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1B" w:rsidRPr="00F65C90" w:rsidRDefault="0017611B" w:rsidP="004553DA">
      <w:pPr>
        <w:rPr>
          <w:b/>
          <w:sz w:val="16"/>
          <w:szCs w:val="16"/>
        </w:rPr>
      </w:pPr>
      <w:r w:rsidRPr="00F65C90">
        <w:rPr>
          <w:b/>
          <w:sz w:val="16"/>
          <w:szCs w:val="16"/>
        </w:rPr>
        <w:t>The process for</w:t>
      </w:r>
      <w:r w:rsidR="005F464D">
        <w:rPr>
          <w:b/>
          <w:sz w:val="16"/>
          <w:szCs w:val="16"/>
        </w:rPr>
        <w:t xml:space="preserve"> ANY ADMINISTRATIVE ACT</w:t>
      </w:r>
      <w:r w:rsidR="00D76D94">
        <w:rPr>
          <w:b/>
          <w:sz w:val="16"/>
          <w:szCs w:val="16"/>
        </w:rPr>
        <w:t xml:space="preserve"> a motion, a summons, a warrant,</w:t>
      </w:r>
      <w:r w:rsidR="005F464D">
        <w:rPr>
          <w:b/>
          <w:sz w:val="16"/>
          <w:szCs w:val="16"/>
        </w:rPr>
        <w:t xml:space="preserve"> a</w:t>
      </w:r>
      <w:r w:rsidRPr="00F65C90">
        <w:rPr>
          <w:b/>
          <w:sz w:val="16"/>
          <w:szCs w:val="16"/>
        </w:rPr>
        <w:t xml:space="preserve"> (default) Judgement</w:t>
      </w:r>
      <w:r w:rsidR="005F464D">
        <w:rPr>
          <w:b/>
          <w:sz w:val="16"/>
          <w:szCs w:val="16"/>
        </w:rPr>
        <w:t xml:space="preserve"> for remedy</w:t>
      </w:r>
      <w:r w:rsidRPr="00F65C90">
        <w:rPr>
          <w:b/>
          <w:sz w:val="16"/>
          <w:szCs w:val="16"/>
        </w:rPr>
        <w:t xml:space="preserve"> funding</w:t>
      </w:r>
      <w:r w:rsidR="00D76D94">
        <w:rPr>
          <w:b/>
          <w:sz w:val="16"/>
          <w:szCs w:val="16"/>
        </w:rPr>
        <w:t xml:space="preserve">, a ruling, </w:t>
      </w:r>
      <w:r w:rsidR="00D76D94" w:rsidRPr="00F65C90">
        <w:rPr>
          <w:b/>
          <w:sz w:val="16"/>
          <w:szCs w:val="16"/>
        </w:rPr>
        <w:t>must</w:t>
      </w:r>
      <w:r w:rsidRPr="00F65C90">
        <w:rPr>
          <w:b/>
          <w:sz w:val="16"/>
          <w:szCs w:val="16"/>
        </w:rPr>
        <w:t xml:space="preserve"> be processed in a court of LAW.</w:t>
      </w:r>
      <w:r w:rsidR="00D76D94">
        <w:rPr>
          <w:b/>
          <w:sz w:val="16"/>
          <w:szCs w:val="16"/>
        </w:rPr>
        <w:t xml:space="preserve"> Any other forum is outside of law Canon and is a clear breach Canon 4, (rights violation) and Canon 26 (Outside of Law Canon) </w:t>
      </w:r>
      <w:r w:rsidR="009E4B14">
        <w:rPr>
          <w:b/>
          <w:sz w:val="16"/>
          <w:szCs w:val="16"/>
        </w:rPr>
        <w:t>and Canon 24 (Custom contrary to divine Law) and Canon 2017 (The administrator (judge) has accepted and consented</w:t>
      </w:r>
      <w:r w:rsidR="00537F44">
        <w:rPr>
          <w:b/>
          <w:sz w:val="16"/>
          <w:szCs w:val="16"/>
        </w:rPr>
        <w:t>) any agent, officer, administrator, clerk, judge, sheriff, by asserting inferior rights over superior rights,</w:t>
      </w:r>
      <w:r w:rsidR="009E4B14">
        <w:rPr>
          <w:b/>
          <w:sz w:val="16"/>
          <w:szCs w:val="16"/>
        </w:rPr>
        <w:t xml:space="preserve"> </w:t>
      </w:r>
      <w:r w:rsidR="00537F44">
        <w:rPr>
          <w:b/>
          <w:sz w:val="16"/>
          <w:szCs w:val="16"/>
        </w:rPr>
        <w:t>this action commits him/her</w:t>
      </w:r>
      <w:r w:rsidR="009E4B14">
        <w:rPr>
          <w:b/>
          <w:sz w:val="16"/>
          <w:szCs w:val="16"/>
        </w:rPr>
        <w:t xml:space="preserve"> to the full liability of his</w:t>
      </w:r>
      <w:r w:rsidR="00537F44">
        <w:rPr>
          <w:b/>
          <w:sz w:val="16"/>
          <w:szCs w:val="16"/>
        </w:rPr>
        <w:t>/hers</w:t>
      </w:r>
      <w:r w:rsidR="009E4B14">
        <w:rPr>
          <w:b/>
          <w:sz w:val="16"/>
          <w:szCs w:val="16"/>
        </w:rPr>
        <w:t xml:space="preserve"> action</w:t>
      </w:r>
      <w:r w:rsidR="0071176D">
        <w:rPr>
          <w:b/>
          <w:sz w:val="16"/>
          <w:szCs w:val="16"/>
        </w:rPr>
        <w:t>s</w:t>
      </w:r>
      <w:r w:rsidR="00537F44">
        <w:rPr>
          <w:b/>
          <w:sz w:val="16"/>
          <w:szCs w:val="16"/>
        </w:rPr>
        <w:t xml:space="preserve"> including</w:t>
      </w:r>
      <w:r w:rsidR="0071176D">
        <w:rPr>
          <w:b/>
          <w:sz w:val="16"/>
          <w:szCs w:val="16"/>
        </w:rPr>
        <w:t xml:space="preserve"> the pursuit of maximum</w:t>
      </w:r>
      <w:r w:rsidR="009E4B14">
        <w:rPr>
          <w:b/>
          <w:sz w:val="16"/>
          <w:szCs w:val="16"/>
        </w:rPr>
        <w:t xml:space="preserve"> punishment and penalty</w:t>
      </w:r>
      <w:r w:rsidR="00537F44">
        <w:rPr>
          <w:b/>
          <w:sz w:val="16"/>
          <w:szCs w:val="16"/>
        </w:rPr>
        <w:t xml:space="preserve"> (remedy) rewarded</w:t>
      </w:r>
      <w:r w:rsidR="009E4B14">
        <w:rPr>
          <w:b/>
          <w:sz w:val="16"/>
          <w:szCs w:val="16"/>
        </w:rPr>
        <w:t xml:space="preserve"> to the damaged party.  </w:t>
      </w:r>
      <w:r w:rsidR="00D76D94">
        <w:rPr>
          <w:b/>
          <w:sz w:val="16"/>
          <w:szCs w:val="16"/>
        </w:rPr>
        <w:t xml:space="preserve"> </w:t>
      </w:r>
      <w:r w:rsidRPr="00F65C90">
        <w:rPr>
          <w:b/>
          <w:sz w:val="16"/>
          <w:szCs w:val="16"/>
        </w:rPr>
        <w:t xml:space="preserve"> </w:t>
      </w:r>
    </w:p>
    <w:p w:rsidR="004553DA" w:rsidRPr="00F65C90" w:rsidRDefault="004553DA" w:rsidP="004553DA">
      <w:pPr>
        <w:rPr>
          <w:sz w:val="16"/>
          <w:szCs w:val="16"/>
        </w:rPr>
      </w:pPr>
      <w:r w:rsidRPr="00F65C90">
        <w:rPr>
          <w:b/>
          <w:sz w:val="16"/>
          <w:szCs w:val="16"/>
        </w:rPr>
        <w:t>Canon - 38</w:t>
      </w:r>
      <w:r w:rsidRPr="00F65C90">
        <w:rPr>
          <w:sz w:val="16"/>
          <w:szCs w:val="16"/>
        </w:rPr>
        <w:t xml:space="preserve"> </w:t>
      </w:r>
      <w:r w:rsidRPr="00F65C90">
        <w:rPr>
          <w:b/>
          <w:sz w:val="16"/>
          <w:szCs w:val="16"/>
        </w:rPr>
        <w:t>An administrative act</w:t>
      </w:r>
      <w:r w:rsidRPr="00F65C90">
        <w:rPr>
          <w:sz w:val="16"/>
          <w:szCs w:val="16"/>
        </w:rPr>
        <w:t xml:space="preserve">, even if it is a </w:t>
      </w:r>
      <w:r w:rsidRPr="00F65C90">
        <w:rPr>
          <w:b/>
          <w:sz w:val="16"/>
          <w:szCs w:val="16"/>
        </w:rPr>
        <w:t>rescript given motu proprio,</w:t>
      </w:r>
      <w:r w:rsidRPr="00F65C90">
        <w:rPr>
          <w:sz w:val="16"/>
          <w:szCs w:val="16"/>
        </w:rPr>
        <w:t xml:space="preserve"> lacks effect insofar as </w:t>
      </w:r>
      <w:r w:rsidRPr="00F65C90">
        <w:rPr>
          <w:b/>
          <w:sz w:val="16"/>
          <w:szCs w:val="16"/>
        </w:rPr>
        <w:t>it injures the acquired right of another</w:t>
      </w:r>
      <w:r w:rsidRPr="00F65C90">
        <w:rPr>
          <w:sz w:val="16"/>
          <w:szCs w:val="16"/>
        </w:rPr>
        <w:t xml:space="preserve"> or </w:t>
      </w:r>
      <w:r w:rsidRPr="00F65C90">
        <w:rPr>
          <w:b/>
          <w:sz w:val="16"/>
          <w:szCs w:val="16"/>
        </w:rPr>
        <w:t>is contrary to a law</w:t>
      </w:r>
      <w:r w:rsidRPr="00F65C90">
        <w:rPr>
          <w:sz w:val="16"/>
          <w:szCs w:val="16"/>
        </w:rPr>
        <w:t xml:space="preserve"> or </w:t>
      </w:r>
      <w:r w:rsidRPr="00F65C90">
        <w:rPr>
          <w:b/>
          <w:sz w:val="16"/>
          <w:szCs w:val="16"/>
        </w:rPr>
        <w:t>approved custom</w:t>
      </w:r>
      <w:r w:rsidRPr="00F65C90">
        <w:rPr>
          <w:sz w:val="16"/>
          <w:szCs w:val="16"/>
        </w:rPr>
        <w:t xml:space="preserve">, unless the </w:t>
      </w:r>
      <w:r w:rsidRPr="00F65C90">
        <w:rPr>
          <w:b/>
          <w:sz w:val="16"/>
          <w:szCs w:val="16"/>
        </w:rPr>
        <w:t>competent authority</w:t>
      </w:r>
      <w:r w:rsidRPr="00F65C90">
        <w:rPr>
          <w:sz w:val="16"/>
          <w:szCs w:val="16"/>
        </w:rPr>
        <w:t xml:space="preserve"> has expressly added a derogating clause. </w:t>
      </w:r>
    </w:p>
    <w:p w:rsidR="004553DA" w:rsidRDefault="004553DA" w:rsidP="004553DA">
      <w:pPr>
        <w:rPr>
          <w:b/>
          <w:sz w:val="16"/>
          <w:szCs w:val="16"/>
        </w:rPr>
      </w:pPr>
      <w:r w:rsidRPr="00F65C90">
        <w:rPr>
          <w:b/>
          <w:sz w:val="16"/>
          <w:szCs w:val="16"/>
        </w:rPr>
        <w:t>Canon - 39</w:t>
      </w:r>
      <w:r w:rsidRPr="00F65C90">
        <w:rPr>
          <w:sz w:val="16"/>
          <w:szCs w:val="16"/>
        </w:rPr>
        <w:t xml:space="preserve"> </w:t>
      </w:r>
      <w:r w:rsidRPr="00F65C90">
        <w:rPr>
          <w:b/>
          <w:sz w:val="16"/>
          <w:szCs w:val="16"/>
        </w:rPr>
        <w:t>Conditions in an administrative act</w:t>
      </w:r>
      <w:r w:rsidRPr="00F65C90">
        <w:rPr>
          <w:sz w:val="16"/>
          <w:szCs w:val="16"/>
        </w:rPr>
        <w:t xml:space="preserve"> are considered </w:t>
      </w:r>
      <w:r w:rsidRPr="005F464D">
        <w:rPr>
          <w:b/>
          <w:sz w:val="16"/>
          <w:szCs w:val="16"/>
        </w:rPr>
        <w:t>added for validity only when they are expressed</w:t>
      </w:r>
      <w:r w:rsidRPr="00F65C90">
        <w:rPr>
          <w:sz w:val="16"/>
          <w:szCs w:val="16"/>
        </w:rPr>
        <w:t xml:space="preserve"> by the particles </w:t>
      </w:r>
      <w:r w:rsidRPr="005F464D">
        <w:rPr>
          <w:b/>
          <w:sz w:val="16"/>
          <w:szCs w:val="16"/>
        </w:rPr>
        <w:t>if (si),</w:t>
      </w:r>
      <w:r w:rsidRPr="00F65C90">
        <w:rPr>
          <w:sz w:val="16"/>
          <w:szCs w:val="16"/>
        </w:rPr>
        <w:t xml:space="preserve"> unless </w:t>
      </w:r>
      <w:r w:rsidRPr="00F65C90">
        <w:rPr>
          <w:b/>
          <w:sz w:val="16"/>
          <w:szCs w:val="16"/>
        </w:rPr>
        <w:t>(nisi),</w:t>
      </w:r>
      <w:r w:rsidRPr="00F65C90">
        <w:rPr>
          <w:sz w:val="16"/>
          <w:szCs w:val="16"/>
        </w:rPr>
        <w:t xml:space="preserve"> or provided that </w:t>
      </w:r>
      <w:r w:rsidRPr="00F65C90">
        <w:rPr>
          <w:b/>
          <w:sz w:val="16"/>
          <w:szCs w:val="16"/>
        </w:rPr>
        <w:t>(dummodo).</w:t>
      </w:r>
    </w:p>
    <w:p w:rsidR="0000008C" w:rsidRDefault="004553DA" w:rsidP="004553DA">
      <w:pPr>
        <w:rPr>
          <w:b/>
          <w:sz w:val="16"/>
          <w:szCs w:val="16"/>
        </w:rPr>
      </w:pPr>
      <w:r w:rsidRPr="00F65C90">
        <w:rPr>
          <w:b/>
          <w:sz w:val="16"/>
          <w:szCs w:val="16"/>
        </w:rPr>
        <w:t>Canon - 40</w:t>
      </w:r>
      <w:r w:rsidRPr="00F65C90">
        <w:rPr>
          <w:sz w:val="16"/>
          <w:szCs w:val="16"/>
        </w:rPr>
        <w:t xml:space="preserve"> </w:t>
      </w:r>
      <w:proofErr w:type="gramStart"/>
      <w:r w:rsidRPr="00F65C90">
        <w:rPr>
          <w:sz w:val="16"/>
          <w:szCs w:val="16"/>
        </w:rPr>
        <w:t>The</w:t>
      </w:r>
      <w:proofErr w:type="gramEnd"/>
      <w:r w:rsidRPr="00F65C90">
        <w:rPr>
          <w:b/>
          <w:sz w:val="16"/>
          <w:szCs w:val="16"/>
        </w:rPr>
        <w:t xml:space="preserve"> executor</w:t>
      </w:r>
      <w:r w:rsidRPr="00F65C90">
        <w:rPr>
          <w:sz w:val="16"/>
          <w:szCs w:val="16"/>
        </w:rPr>
        <w:t xml:space="preserve"> of </w:t>
      </w:r>
      <w:r w:rsidRPr="00F65C90">
        <w:rPr>
          <w:b/>
          <w:sz w:val="16"/>
          <w:szCs w:val="16"/>
        </w:rPr>
        <w:t xml:space="preserve">any administrative </w:t>
      </w:r>
      <w:r w:rsidRPr="005F464D">
        <w:rPr>
          <w:b/>
          <w:sz w:val="16"/>
          <w:szCs w:val="16"/>
        </w:rPr>
        <w:t>act invalidly carries</w:t>
      </w:r>
      <w:r w:rsidRPr="00F65C90">
        <w:rPr>
          <w:sz w:val="16"/>
          <w:szCs w:val="16"/>
        </w:rPr>
        <w:t xml:space="preserve"> out his or her </w:t>
      </w:r>
      <w:r w:rsidRPr="005F464D">
        <w:rPr>
          <w:b/>
          <w:sz w:val="16"/>
          <w:szCs w:val="16"/>
        </w:rPr>
        <w:t>function before receiving</w:t>
      </w:r>
      <w:r w:rsidRPr="00F65C90">
        <w:rPr>
          <w:sz w:val="16"/>
          <w:szCs w:val="16"/>
        </w:rPr>
        <w:t xml:space="preserve"> the relevant </w:t>
      </w:r>
      <w:r w:rsidRPr="005F464D">
        <w:rPr>
          <w:b/>
          <w:sz w:val="16"/>
          <w:szCs w:val="16"/>
        </w:rPr>
        <w:t xml:space="preserve">letter </w:t>
      </w:r>
      <w:r w:rsidRPr="00F65C90">
        <w:rPr>
          <w:sz w:val="16"/>
          <w:szCs w:val="16"/>
        </w:rPr>
        <w:t xml:space="preserve">and </w:t>
      </w:r>
      <w:r w:rsidRPr="00F65C90">
        <w:rPr>
          <w:b/>
          <w:sz w:val="16"/>
          <w:szCs w:val="16"/>
        </w:rPr>
        <w:t>verifying its authenticity and integrity,</w:t>
      </w:r>
      <w:r w:rsidRPr="00F65C90">
        <w:rPr>
          <w:sz w:val="16"/>
          <w:szCs w:val="16"/>
        </w:rPr>
        <w:t xml:space="preserve"> unless </w:t>
      </w:r>
      <w:r w:rsidRPr="00D073EB">
        <w:rPr>
          <w:b/>
          <w:sz w:val="16"/>
          <w:szCs w:val="16"/>
        </w:rPr>
        <w:t>previous notice</w:t>
      </w:r>
      <w:r w:rsidRPr="00F65C90">
        <w:rPr>
          <w:sz w:val="16"/>
          <w:szCs w:val="16"/>
        </w:rPr>
        <w:t xml:space="preserve"> of the </w:t>
      </w:r>
      <w:r w:rsidRPr="00F65C90">
        <w:rPr>
          <w:b/>
          <w:sz w:val="16"/>
          <w:szCs w:val="16"/>
        </w:rPr>
        <w:t>letter had been communicated to the executor by authority of the one who issued the act.</w:t>
      </w:r>
    </w:p>
    <w:p w:rsidR="009E4B14" w:rsidRPr="00D505E9" w:rsidRDefault="009E4B14" w:rsidP="009E4B14">
      <w:pPr>
        <w:rPr>
          <w:sz w:val="16"/>
          <w:szCs w:val="16"/>
        </w:rPr>
      </w:pPr>
      <w:r>
        <w:rPr>
          <w:b/>
          <w:sz w:val="16"/>
          <w:szCs w:val="16"/>
        </w:rPr>
        <w:t>Canon</w:t>
      </w:r>
      <w:r w:rsidRPr="009E4B14">
        <w:rPr>
          <w:b/>
          <w:sz w:val="16"/>
          <w:szCs w:val="16"/>
        </w:rPr>
        <w:t xml:space="preserve"> 33 §1. </w:t>
      </w:r>
      <w:r w:rsidRPr="00D505E9">
        <w:rPr>
          <w:b/>
          <w:sz w:val="16"/>
          <w:szCs w:val="16"/>
        </w:rPr>
        <w:t>General executory decrees</w:t>
      </w:r>
      <w:r w:rsidRPr="00D505E9">
        <w:rPr>
          <w:sz w:val="16"/>
          <w:szCs w:val="16"/>
        </w:rPr>
        <w:t xml:space="preserve">, even if they are issued in </w:t>
      </w:r>
      <w:r w:rsidRPr="00D505E9">
        <w:rPr>
          <w:b/>
          <w:sz w:val="16"/>
          <w:szCs w:val="16"/>
        </w:rPr>
        <w:t>directories</w:t>
      </w:r>
      <w:r w:rsidRPr="00D505E9">
        <w:rPr>
          <w:sz w:val="16"/>
          <w:szCs w:val="16"/>
        </w:rPr>
        <w:t xml:space="preserve"> or in </w:t>
      </w:r>
      <w:r w:rsidRPr="00D505E9">
        <w:rPr>
          <w:b/>
          <w:sz w:val="16"/>
          <w:szCs w:val="16"/>
        </w:rPr>
        <w:t>documents of another name</w:t>
      </w:r>
      <w:r w:rsidRPr="00D505E9">
        <w:rPr>
          <w:sz w:val="16"/>
          <w:szCs w:val="16"/>
        </w:rPr>
        <w:t xml:space="preserve">, do not derogate from </w:t>
      </w:r>
      <w:r w:rsidRPr="00D505E9">
        <w:rPr>
          <w:b/>
          <w:sz w:val="16"/>
          <w:szCs w:val="16"/>
        </w:rPr>
        <w:t xml:space="preserve">laws, </w:t>
      </w:r>
      <w:r w:rsidRPr="00D505E9">
        <w:rPr>
          <w:sz w:val="16"/>
          <w:szCs w:val="16"/>
        </w:rPr>
        <w:t xml:space="preserve">and their </w:t>
      </w:r>
      <w:r w:rsidRPr="00FD3AD4">
        <w:rPr>
          <w:b/>
          <w:sz w:val="16"/>
          <w:szCs w:val="16"/>
        </w:rPr>
        <w:t>prescripts which are contrary to laws lack all force.</w:t>
      </w:r>
      <w:r w:rsidRPr="00D505E9">
        <w:rPr>
          <w:sz w:val="16"/>
          <w:szCs w:val="16"/>
        </w:rPr>
        <w:t xml:space="preserve"> </w:t>
      </w:r>
      <w:r w:rsidRPr="00FD3AD4">
        <w:rPr>
          <w:b/>
          <w:sz w:val="16"/>
          <w:szCs w:val="16"/>
        </w:rPr>
        <w:t>§2</w:t>
      </w:r>
      <w:r w:rsidRPr="00D505E9">
        <w:rPr>
          <w:sz w:val="16"/>
          <w:szCs w:val="16"/>
        </w:rPr>
        <w:t xml:space="preserve">. Such decrees cease to have force by </w:t>
      </w:r>
      <w:r w:rsidRPr="00FD3AD4">
        <w:rPr>
          <w:b/>
          <w:sz w:val="16"/>
          <w:szCs w:val="16"/>
        </w:rPr>
        <w:t>explicit or implicit revocation</w:t>
      </w:r>
      <w:r w:rsidRPr="00D505E9">
        <w:rPr>
          <w:sz w:val="16"/>
          <w:szCs w:val="16"/>
        </w:rPr>
        <w:t xml:space="preserve"> made by competent authority </w:t>
      </w:r>
      <w:r w:rsidRPr="00FD3AD4">
        <w:rPr>
          <w:b/>
          <w:sz w:val="16"/>
          <w:szCs w:val="16"/>
        </w:rPr>
        <w:t>as well as by "cessation"</w:t>
      </w:r>
      <w:r w:rsidRPr="00D505E9">
        <w:rPr>
          <w:sz w:val="16"/>
          <w:szCs w:val="16"/>
        </w:rPr>
        <w:t xml:space="preserve"> of the law for whose execution they were given. They do not, however, cease when the authority of the one who established them expires unless the contrary is expressly provided.</w:t>
      </w:r>
    </w:p>
    <w:p w:rsidR="00C527C1" w:rsidRPr="00F65C90" w:rsidRDefault="004553DA" w:rsidP="004553DA">
      <w:pPr>
        <w:rPr>
          <w:b/>
          <w:sz w:val="16"/>
          <w:szCs w:val="16"/>
        </w:rPr>
      </w:pPr>
      <w:r w:rsidRPr="00F65C90">
        <w:rPr>
          <w:sz w:val="16"/>
          <w:szCs w:val="16"/>
        </w:rPr>
        <w:t xml:space="preserve">That would be a </w:t>
      </w:r>
      <w:r w:rsidRPr="00F65C90">
        <w:rPr>
          <w:b/>
          <w:sz w:val="16"/>
          <w:szCs w:val="16"/>
        </w:rPr>
        <w:t>(NOTICE IN LAW)</w:t>
      </w:r>
      <w:r w:rsidRPr="00F65C90">
        <w:rPr>
          <w:sz w:val="16"/>
          <w:szCs w:val="16"/>
        </w:rPr>
        <w:t xml:space="preserve"> created in a </w:t>
      </w:r>
      <w:r w:rsidRPr="005F464D">
        <w:rPr>
          <w:b/>
          <w:sz w:val="16"/>
          <w:szCs w:val="16"/>
        </w:rPr>
        <w:t>court of record</w:t>
      </w:r>
      <w:r w:rsidRPr="00F65C90">
        <w:rPr>
          <w:sz w:val="16"/>
          <w:szCs w:val="16"/>
        </w:rPr>
        <w:t xml:space="preserve"> by the </w:t>
      </w:r>
      <w:r w:rsidRPr="00F65C90">
        <w:rPr>
          <w:b/>
          <w:sz w:val="16"/>
          <w:szCs w:val="16"/>
        </w:rPr>
        <w:t>(Judicial Tribunal</w:t>
      </w:r>
      <w:r w:rsidR="001230DA" w:rsidRPr="00F65C90">
        <w:rPr>
          <w:b/>
          <w:sz w:val="16"/>
          <w:szCs w:val="16"/>
        </w:rPr>
        <w:t>/ Special Master</w:t>
      </w:r>
      <w:r w:rsidRPr="00F65C90">
        <w:rPr>
          <w:b/>
          <w:sz w:val="16"/>
          <w:szCs w:val="16"/>
        </w:rPr>
        <w:t xml:space="preserve"> – Competent authority)</w:t>
      </w:r>
      <w:r w:rsidRPr="00F65C90">
        <w:rPr>
          <w:sz w:val="16"/>
          <w:szCs w:val="16"/>
        </w:rPr>
        <w:t xml:space="preserve"> in a </w:t>
      </w:r>
      <w:r w:rsidRPr="00F65C90">
        <w:rPr>
          <w:b/>
          <w:sz w:val="16"/>
          <w:szCs w:val="16"/>
        </w:rPr>
        <w:t>superior court</w:t>
      </w:r>
      <w:r w:rsidRPr="00F65C90">
        <w:rPr>
          <w:sz w:val="16"/>
          <w:szCs w:val="16"/>
        </w:rPr>
        <w:t xml:space="preserve"> speaking to the executor </w:t>
      </w:r>
      <w:r w:rsidRPr="00F65C90">
        <w:rPr>
          <w:b/>
          <w:sz w:val="16"/>
          <w:szCs w:val="16"/>
        </w:rPr>
        <w:t>(administrator- judge)</w:t>
      </w:r>
      <w:r w:rsidRPr="00F65C90">
        <w:rPr>
          <w:sz w:val="16"/>
          <w:szCs w:val="16"/>
        </w:rPr>
        <w:t xml:space="preserve"> this leave</w:t>
      </w:r>
      <w:r w:rsidR="00834760">
        <w:rPr>
          <w:sz w:val="16"/>
          <w:szCs w:val="16"/>
        </w:rPr>
        <w:t>s</w:t>
      </w:r>
      <w:bookmarkStart w:id="0" w:name="_GoBack"/>
      <w:bookmarkEnd w:id="0"/>
      <w:r w:rsidRPr="00F65C90">
        <w:rPr>
          <w:sz w:val="16"/>
          <w:szCs w:val="16"/>
        </w:rPr>
        <w:t xml:space="preserve"> no room for any</w:t>
      </w:r>
      <w:r w:rsidR="001230DA" w:rsidRPr="00F65C90">
        <w:rPr>
          <w:sz w:val="16"/>
          <w:szCs w:val="16"/>
        </w:rPr>
        <w:t xml:space="preserve"> error</w:t>
      </w:r>
      <w:r w:rsidR="00C527C1" w:rsidRPr="00F65C90">
        <w:rPr>
          <w:sz w:val="16"/>
          <w:szCs w:val="16"/>
        </w:rPr>
        <w:t xml:space="preserve"> in</w:t>
      </w:r>
      <w:r w:rsidR="00C527C1" w:rsidRPr="00D073EB">
        <w:rPr>
          <w:b/>
          <w:sz w:val="16"/>
          <w:szCs w:val="16"/>
        </w:rPr>
        <w:t xml:space="preserve"> an</w:t>
      </w:r>
      <w:r w:rsidRPr="00D073EB">
        <w:rPr>
          <w:b/>
          <w:sz w:val="16"/>
          <w:szCs w:val="16"/>
        </w:rPr>
        <w:t xml:space="preserve"> administrative act</w:t>
      </w:r>
      <w:r w:rsidR="00C527C1" w:rsidRPr="00F65C90">
        <w:rPr>
          <w:sz w:val="16"/>
          <w:szCs w:val="16"/>
        </w:rPr>
        <w:t>. W</w:t>
      </w:r>
      <w:r w:rsidRPr="00F65C90">
        <w:rPr>
          <w:sz w:val="16"/>
          <w:szCs w:val="16"/>
        </w:rPr>
        <w:t xml:space="preserve">hich includes a </w:t>
      </w:r>
      <w:r w:rsidRPr="00F65C90">
        <w:rPr>
          <w:b/>
          <w:sz w:val="16"/>
          <w:szCs w:val="16"/>
        </w:rPr>
        <w:t>warrant, court order, summons</w:t>
      </w:r>
      <w:r w:rsidRPr="00F65C90">
        <w:rPr>
          <w:sz w:val="16"/>
          <w:szCs w:val="16"/>
        </w:rPr>
        <w:t>,</w:t>
      </w:r>
      <w:r w:rsidR="0017611B" w:rsidRPr="00F65C90">
        <w:rPr>
          <w:sz w:val="16"/>
          <w:szCs w:val="16"/>
        </w:rPr>
        <w:t xml:space="preserve"> (</w:t>
      </w:r>
      <w:r w:rsidR="00D073EB" w:rsidRPr="00F65C90">
        <w:rPr>
          <w:sz w:val="16"/>
          <w:szCs w:val="16"/>
        </w:rPr>
        <w:t>Default</w:t>
      </w:r>
      <w:r w:rsidR="0017611B" w:rsidRPr="00F65C90">
        <w:rPr>
          <w:sz w:val="16"/>
          <w:szCs w:val="16"/>
        </w:rPr>
        <w:t>)</w:t>
      </w:r>
      <w:r w:rsidR="001D5A61" w:rsidRPr="00F65C90">
        <w:rPr>
          <w:b/>
          <w:sz w:val="16"/>
          <w:szCs w:val="16"/>
        </w:rPr>
        <w:t xml:space="preserve"> judgement</w:t>
      </w:r>
      <w:r w:rsidR="001D5A61" w:rsidRPr="00F65C90">
        <w:rPr>
          <w:sz w:val="16"/>
          <w:szCs w:val="16"/>
        </w:rPr>
        <w:t xml:space="preserve"> (</w:t>
      </w:r>
      <w:r w:rsidR="001D5A61" w:rsidRPr="00F65C90">
        <w:rPr>
          <w:b/>
          <w:sz w:val="16"/>
          <w:szCs w:val="16"/>
        </w:rPr>
        <w:t>Remedy: See Canon 2057</w:t>
      </w:r>
      <w:r w:rsidR="001D5A61" w:rsidRPr="00F65C90">
        <w:rPr>
          <w:sz w:val="16"/>
          <w:szCs w:val="16"/>
        </w:rPr>
        <w:t>)</w:t>
      </w:r>
      <w:r w:rsidR="00FD3AD4">
        <w:rPr>
          <w:sz w:val="16"/>
          <w:szCs w:val="16"/>
        </w:rPr>
        <w:t xml:space="preserve"> </w:t>
      </w:r>
      <w:r w:rsidRPr="00F65C90">
        <w:rPr>
          <w:sz w:val="16"/>
          <w:szCs w:val="16"/>
        </w:rPr>
        <w:t>for anything</w:t>
      </w:r>
      <w:r w:rsidR="00C527C1" w:rsidRPr="00F65C90">
        <w:rPr>
          <w:sz w:val="16"/>
          <w:szCs w:val="16"/>
        </w:rPr>
        <w:t>,</w:t>
      </w:r>
      <w:r w:rsidR="00C527C1" w:rsidRPr="00F65C90">
        <w:rPr>
          <w:b/>
          <w:sz w:val="16"/>
          <w:szCs w:val="16"/>
        </w:rPr>
        <w:t xml:space="preserve"> (?????)</w:t>
      </w:r>
      <w:r w:rsidRPr="00F65C90">
        <w:rPr>
          <w:sz w:val="16"/>
          <w:szCs w:val="16"/>
        </w:rPr>
        <w:t xml:space="preserve"> there is no legitimate reason</w:t>
      </w:r>
      <w:r w:rsidR="001230DA" w:rsidRPr="00F65C90">
        <w:rPr>
          <w:sz w:val="16"/>
          <w:szCs w:val="16"/>
        </w:rPr>
        <w:t xml:space="preserve"> in </w:t>
      </w:r>
      <w:r w:rsidR="001230DA" w:rsidRPr="00F65C90">
        <w:rPr>
          <w:b/>
          <w:sz w:val="16"/>
          <w:szCs w:val="16"/>
        </w:rPr>
        <w:t>LAW</w:t>
      </w:r>
      <w:r w:rsidRPr="00F65C90">
        <w:rPr>
          <w:sz w:val="16"/>
          <w:szCs w:val="16"/>
        </w:rPr>
        <w:t xml:space="preserve"> to see the judge without a court </w:t>
      </w:r>
      <w:r w:rsidRPr="00F65C90">
        <w:rPr>
          <w:b/>
          <w:sz w:val="16"/>
          <w:szCs w:val="16"/>
        </w:rPr>
        <w:t>(damaged party)</w:t>
      </w:r>
      <w:r w:rsidR="00C527C1" w:rsidRPr="00F65C90">
        <w:rPr>
          <w:b/>
          <w:sz w:val="16"/>
          <w:szCs w:val="16"/>
        </w:rPr>
        <w:t xml:space="preserve"> period………………………THAT IS PIRACY &amp; PRIVATEERING…………..</w:t>
      </w:r>
      <w:r w:rsidR="001D5A61" w:rsidRPr="00F65C90">
        <w:rPr>
          <w:b/>
          <w:sz w:val="16"/>
          <w:szCs w:val="16"/>
        </w:rPr>
        <w:t>FRUAD ON A COURT</w:t>
      </w:r>
      <w:r w:rsidR="00FD3AD4">
        <w:rPr>
          <w:b/>
          <w:sz w:val="16"/>
          <w:szCs w:val="16"/>
        </w:rPr>
        <w:t xml:space="preserve"> </w:t>
      </w:r>
      <w:r w:rsidR="001D5A61" w:rsidRPr="00F65C90">
        <w:rPr>
          <w:b/>
          <w:sz w:val="16"/>
          <w:szCs w:val="16"/>
        </w:rPr>
        <w:t>OF RECORD, SEDITION ON THE PEOPLE</w:t>
      </w:r>
      <w:r w:rsidR="009D102D" w:rsidRPr="00F65C90">
        <w:rPr>
          <w:b/>
          <w:sz w:val="16"/>
          <w:szCs w:val="16"/>
        </w:rPr>
        <w:t xml:space="preserve"> OF THE REPUBLIC</w:t>
      </w:r>
      <w:r w:rsidR="001D5A61" w:rsidRPr="00F65C90">
        <w:rPr>
          <w:b/>
          <w:sz w:val="16"/>
          <w:szCs w:val="16"/>
        </w:rPr>
        <w:t>, MISPRISON OF TREASON, AND FALSE DECLARATION BEFORE A GRAND JURY OR COURT</w:t>
      </w:r>
      <w:r w:rsidR="009D102D" w:rsidRPr="00F65C90">
        <w:rPr>
          <w:b/>
          <w:sz w:val="16"/>
          <w:szCs w:val="16"/>
        </w:rPr>
        <w:t>! PERIOD!</w:t>
      </w:r>
      <w:r w:rsidRPr="00F65C90">
        <w:rPr>
          <w:b/>
          <w:sz w:val="16"/>
          <w:szCs w:val="16"/>
        </w:rPr>
        <w:t xml:space="preserve"> </w:t>
      </w:r>
      <w:r w:rsidR="009D102D" w:rsidRPr="00F65C90">
        <w:rPr>
          <w:b/>
          <w:sz w:val="16"/>
          <w:szCs w:val="16"/>
        </w:rPr>
        <w:t>(HIGH TREASON)!!!</w:t>
      </w:r>
      <w:r w:rsidRPr="00F65C90">
        <w:rPr>
          <w:b/>
          <w:sz w:val="16"/>
          <w:szCs w:val="16"/>
        </w:rPr>
        <w:t xml:space="preserve"> </w:t>
      </w:r>
      <w:r w:rsidR="00FD3AD4">
        <w:rPr>
          <w:b/>
          <w:sz w:val="16"/>
          <w:szCs w:val="16"/>
        </w:rPr>
        <w:t xml:space="preserve">(Total penalty fee per “PERSON” = $ 3,750,000.00 Million Dollars U.S. </w:t>
      </w:r>
    </w:p>
    <w:p w:rsidR="004553DA" w:rsidRPr="00A75393" w:rsidRDefault="001230DA" w:rsidP="001230DA">
      <w:pPr>
        <w:rPr>
          <w:b/>
          <w:sz w:val="16"/>
          <w:szCs w:val="16"/>
        </w:rPr>
      </w:pPr>
      <w:r w:rsidRPr="00FD3AD4">
        <w:rPr>
          <w:b/>
          <w:sz w:val="16"/>
          <w:szCs w:val="16"/>
        </w:rPr>
        <w:t>Definition:</w:t>
      </w:r>
      <w:r w:rsidRPr="00F65C90">
        <w:rPr>
          <w:sz w:val="16"/>
          <w:szCs w:val="16"/>
        </w:rPr>
        <w:t xml:space="preserve"> </w:t>
      </w:r>
      <w:r w:rsidRPr="00F65C90">
        <w:rPr>
          <w:b/>
          <w:sz w:val="16"/>
          <w:szCs w:val="16"/>
        </w:rPr>
        <w:t>Motu proprio</w:t>
      </w:r>
      <w:r w:rsidR="00451DD1">
        <w:rPr>
          <w:sz w:val="16"/>
          <w:szCs w:val="16"/>
        </w:rPr>
        <w:t xml:space="preserve"> adverb:</w:t>
      </w:r>
      <w:r w:rsidRPr="00F65C90">
        <w:rPr>
          <w:sz w:val="16"/>
          <w:szCs w:val="16"/>
        </w:rPr>
        <w:t xml:space="preserve"> Of one’s </w:t>
      </w:r>
      <w:r w:rsidRPr="00D505E9">
        <w:rPr>
          <w:b/>
          <w:sz w:val="16"/>
          <w:szCs w:val="16"/>
        </w:rPr>
        <w:t>own free will,</w:t>
      </w:r>
      <w:r w:rsidRPr="00F65C90">
        <w:rPr>
          <w:sz w:val="16"/>
          <w:szCs w:val="16"/>
        </w:rPr>
        <w:t xml:space="preserve"> of one’s own </w:t>
      </w:r>
      <w:r w:rsidRPr="00F65C90">
        <w:rPr>
          <w:b/>
          <w:sz w:val="16"/>
          <w:szCs w:val="16"/>
        </w:rPr>
        <w:t>volition</w:t>
      </w:r>
      <w:r w:rsidRPr="00F65C90">
        <w:rPr>
          <w:sz w:val="16"/>
          <w:szCs w:val="16"/>
        </w:rPr>
        <w:t>.</w:t>
      </w:r>
      <w:r w:rsidR="00D505E9">
        <w:rPr>
          <w:sz w:val="16"/>
          <w:szCs w:val="16"/>
        </w:rPr>
        <w:t xml:space="preserve"> </w:t>
      </w:r>
      <w:r w:rsidR="00D505E9" w:rsidRPr="00A75393">
        <w:rPr>
          <w:b/>
          <w:sz w:val="16"/>
          <w:szCs w:val="16"/>
        </w:rPr>
        <w:t>(Integrity* and Independence* honorable* JUDICARY*</w:t>
      </w:r>
      <w:r w:rsidR="00D505E9">
        <w:rPr>
          <w:sz w:val="16"/>
          <w:szCs w:val="16"/>
        </w:rPr>
        <w:t xml:space="preserve"> where the </w:t>
      </w:r>
      <w:r w:rsidR="00D505E9" w:rsidRPr="00A75393">
        <w:rPr>
          <w:b/>
          <w:sz w:val="16"/>
          <w:szCs w:val="16"/>
        </w:rPr>
        <w:t>(judge)</w:t>
      </w:r>
      <w:r w:rsidR="00D505E9">
        <w:rPr>
          <w:sz w:val="16"/>
          <w:szCs w:val="16"/>
        </w:rPr>
        <w:t xml:space="preserve"> is </w:t>
      </w:r>
      <w:r w:rsidR="00D505E9" w:rsidRPr="00D505E9">
        <w:rPr>
          <w:b/>
          <w:sz w:val="16"/>
          <w:szCs w:val="16"/>
        </w:rPr>
        <w:t>ancillary: (A person working in a supportive or subordinate role.)</w:t>
      </w:r>
      <w:r w:rsidR="00D505E9">
        <w:rPr>
          <w:sz w:val="16"/>
          <w:szCs w:val="16"/>
        </w:rPr>
        <w:t xml:space="preserve"> and owes the </w:t>
      </w:r>
      <w:r w:rsidR="00D505E9" w:rsidRPr="00A75393">
        <w:rPr>
          <w:b/>
          <w:sz w:val="16"/>
          <w:szCs w:val="16"/>
        </w:rPr>
        <w:t>judicial tribunal/special master</w:t>
      </w:r>
      <w:r w:rsidR="00D505E9">
        <w:rPr>
          <w:sz w:val="16"/>
          <w:szCs w:val="16"/>
        </w:rPr>
        <w:t xml:space="preserve"> (the </w:t>
      </w:r>
      <w:r w:rsidR="00A75393">
        <w:rPr>
          <w:sz w:val="16"/>
          <w:szCs w:val="16"/>
        </w:rPr>
        <w:t xml:space="preserve">Court or Courts) </w:t>
      </w:r>
      <w:r w:rsidR="00A75393" w:rsidRPr="00A75393">
        <w:rPr>
          <w:b/>
          <w:sz w:val="16"/>
          <w:szCs w:val="16"/>
        </w:rPr>
        <w:t>deference:</w:t>
      </w:r>
      <w:r w:rsidR="00A75393">
        <w:rPr>
          <w:sz w:val="16"/>
          <w:szCs w:val="16"/>
        </w:rPr>
        <w:t xml:space="preserve"> </w:t>
      </w:r>
      <w:r w:rsidR="00A75393" w:rsidRPr="00A75393">
        <w:rPr>
          <w:b/>
          <w:sz w:val="16"/>
          <w:szCs w:val="16"/>
        </w:rPr>
        <w:t>Submission or courteous respect given to another, often in recognition of authority</w:t>
      </w:r>
      <w:r w:rsidR="00A75393">
        <w:rPr>
          <w:sz w:val="16"/>
          <w:szCs w:val="16"/>
        </w:rPr>
        <w:t xml:space="preserve">; or </w:t>
      </w:r>
      <w:r w:rsidR="00A75393" w:rsidRPr="00A75393">
        <w:rPr>
          <w:b/>
          <w:sz w:val="16"/>
          <w:szCs w:val="16"/>
        </w:rPr>
        <w:t>yielding of judgment or preference</w:t>
      </w:r>
      <w:r w:rsidR="00A75393" w:rsidRPr="00A75393">
        <w:rPr>
          <w:sz w:val="16"/>
          <w:szCs w:val="16"/>
        </w:rPr>
        <w:t xml:space="preserve"> </w:t>
      </w:r>
      <w:r w:rsidR="00A75393" w:rsidRPr="00A75393">
        <w:rPr>
          <w:b/>
          <w:sz w:val="16"/>
          <w:szCs w:val="16"/>
        </w:rPr>
        <w:t>from respect to the wishes or opinion of another</w:t>
      </w:r>
      <w:r w:rsidR="00A75393">
        <w:rPr>
          <w:sz w:val="16"/>
          <w:szCs w:val="16"/>
        </w:rPr>
        <w:t xml:space="preserve">) </w:t>
      </w:r>
      <w:r w:rsidR="00A75393" w:rsidRPr="00A75393">
        <w:rPr>
          <w:b/>
          <w:sz w:val="16"/>
          <w:szCs w:val="16"/>
        </w:rPr>
        <w:t>See: Canon 1 below</w:t>
      </w:r>
      <w:r w:rsidR="00FD3AD4">
        <w:rPr>
          <w:b/>
          <w:sz w:val="16"/>
          <w:szCs w:val="16"/>
        </w:rPr>
        <w:t>;</w:t>
      </w:r>
    </w:p>
    <w:p w:rsidR="001230DA" w:rsidRPr="00F65C90" w:rsidRDefault="001230DA" w:rsidP="001230DA">
      <w:pPr>
        <w:rPr>
          <w:b/>
          <w:sz w:val="16"/>
          <w:szCs w:val="16"/>
        </w:rPr>
      </w:pPr>
      <w:r w:rsidRPr="00FD3AD4">
        <w:rPr>
          <w:b/>
          <w:sz w:val="16"/>
          <w:szCs w:val="16"/>
        </w:rPr>
        <w:t>Definition:</w:t>
      </w:r>
      <w:r w:rsidRPr="00F65C90">
        <w:rPr>
          <w:b/>
          <w:sz w:val="16"/>
          <w:szCs w:val="16"/>
        </w:rPr>
        <w:t xml:space="preserve"> volition /və-lĭsh′ən/ </w:t>
      </w:r>
      <w:r w:rsidRPr="00F65C90">
        <w:rPr>
          <w:sz w:val="16"/>
          <w:szCs w:val="16"/>
        </w:rPr>
        <w:t>noun</w:t>
      </w:r>
      <w:r w:rsidRPr="00F65C90">
        <w:rPr>
          <w:b/>
          <w:sz w:val="16"/>
          <w:szCs w:val="16"/>
        </w:rPr>
        <w:t>: The act of making a conscious choice or decision.</w:t>
      </w:r>
      <w:r w:rsidR="00840B60">
        <w:rPr>
          <w:b/>
          <w:sz w:val="16"/>
          <w:szCs w:val="16"/>
        </w:rPr>
        <w:t xml:space="preserve"> </w:t>
      </w:r>
      <w:r w:rsidR="00D505E9">
        <w:rPr>
          <w:b/>
          <w:sz w:val="16"/>
          <w:szCs w:val="16"/>
        </w:rPr>
        <w:t>(Judicial</w:t>
      </w:r>
      <w:r w:rsidR="00840B60">
        <w:rPr>
          <w:b/>
          <w:sz w:val="16"/>
          <w:szCs w:val="16"/>
        </w:rPr>
        <w:t xml:space="preserve"> Tribunal / Special Master, decrees Canon 33)</w:t>
      </w:r>
    </w:p>
    <w:p w:rsidR="0071176D" w:rsidRDefault="001230DA" w:rsidP="004553DA">
      <w:pPr>
        <w:rPr>
          <w:b/>
          <w:sz w:val="16"/>
          <w:szCs w:val="16"/>
        </w:rPr>
      </w:pPr>
      <w:r w:rsidRPr="00F65C90">
        <w:rPr>
          <w:b/>
          <w:sz w:val="16"/>
          <w:szCs w:val="16"/>
        </w:rPr>
        <w:t>Title 28 U.S. Code § 454</w:t>
      </w:r>
      <w:r w:rsidRPr="00F65C90">
        <w:rPr>
          <w:sz w:val="16"/>
          <w:szCs w:val="16"/>
        </w:rPr>
        <w:t xml:space="preserve"> -</w:t>
      </w:r>
      <w:r w:rsidRPr="00F65C90">
        <w:rPr>
          <w:b/>
          <w:sz w:val="16"/>
          <w:szCs w:val="16"/>
        </w:rPr>
        <w:t xml:space="preserve"> Practice</w:t>
      </w:r>
      <w:r w:rsidRPr="00F65C90">
        <w:rPr>
          <w:sz w:val="16"/>
          <w:szCs w:val="16"/>
        </w:rPr>
        <w:t xml:space="preserve"> of </w:t>
      </w:r>
      <w:r w:rsidRPr="00F65C90">
        <w:rPr>
          <w:b/>
          <w:sz w:val="16"/>
          <w:szCs w:val="16"/>
        </w:rPr>
        <w:t xml:space="preserve">law by justices and judges: </w:t>
      </w:r>
      <w:r w:rsidRPr="00F65C90">
        <w:rPr>
          <w:sz w:val="16"/>
          <w:szCs w:val="16"/>
        </w:rPr>
        <w:t xml:space="preserve">Any justice or judge appointed under the authority of the United States who engages in the practice of law is </w:t>
      </w:r>
      <w:r w:rsidRPr="00F65C90">
        <w:rPr>
          <w:b/>
          <w:sz w:val="16"/>
          <w:szCs w:val="16"/>
        </w:rPr>
        <w:t>guilty of a high misdemeanor</w:t>
      </w:r>
      <w:r w:rsidRPr="00F65C90">
        <w:rPr>
          <w:sz w:val="16"/>
          <w:szCs w:val="16"/>
        </w:rPr>
        <w:t xml:space="preserve">. </w:t>
      </w:r>
      <w:r w:rsidRPr="00F65C90">
        <w:rPr>
          <w:b/>
          <w:sz w:val="16"/>
          <w:szCs w:val="16"/>
        </w:rPr>
        <w:t>(HIGH TREASON)</w:t>
      </w:r>
      <w:r w:rsidR="00EA43B8" w:rsidRPr="00F65C90">
        <w:rPr>
          <w:b/>
          <w:sz w:val="16"/>
          <w:szCs w:val="16"/>
        </w:rPr>
        <w:t xml:space="preserve"> </w:t>
      </w:r>
      <w:r w:rsidR="0071176D">
        <w:rPr>
          <w:b/>
          <w:sz w:val="16"/>
          <w:szCs w:val="16"/>
        </w:rPr>
        <w:t xml:space="preserve">See: Canon 2017; </w:t>
      </w:r>
      <w:r w:rsidR="00EA43B8" w:rsidRPr="00F65C90">
        <w:rPr>
          <w:b/>
          <w:sz w:val="16"/>
          <w:szCs w:val="16"/>
        </w:rPr>
        <w:t xml:space="preserve"> </w:t>
      </w:r>
      <w:r w:rsidR="00537F44">
        <w:rPr>
          <w:b/>
          <w:sz w:val="16"/>
          <w:szCs w:val="16"/>
        </w:rPr>
        <w:t xml:space="preserve"> </w:t>
      </w:r>
      <w:r w:rsidR="001D5A61" w:rsidRPr="00D073EB">
        <w:rPr>
          <w:b/>
          <w:sz w:val="16"/>
          <w:szCs w:val="16"/>
        </w:rPr>
        <w:t>"It</w:t>
      </w:r>
      <w:r w:rsidR="001D5A61" w:rsidRPr="00F65C90">
        <w:rPr>
          <w:sz w:val="16"/>
          <w:szCs w:val="16"/>
        </w:rPr>
        <w:t xml:space="preserve"> is the </w:t>
      </w:r>
      <w:r w:rsidR="001D5A61" w:rsidRPr="00F65C90">
        <w:rPr>
          <w:b/>
          <w:sz w:val="16"/>
          <w:szCs w:val="16"/>
        </w:rPr>
        <w:t>duty of all officials</w:t>
      </w:r>
      <w:r w:rsidR="001D5A61" w:rsidRPr="00F65C90">
        <w:rPr>
          <w:sz w:val="16"/>
          <w:szCs w:val="16"/>
        </w:rPr>
        <w:t xml:space="preserve"> whether </w:t>
      </w:r>
      <w:r w:rsidR="001D5A61" w:rsidRPr="00F65C90">
        <w:rPr>
          <w:b/>
          <w:sz w:val="16"/>
          <w:szCs w:val="16"/>
        </w:rPr>
        <w:t>legislative, judicial, executive, administrative</w:t>
      </w:r>
      <w:r w:rsidR="001D5A61" w:rsidRPr="00F65C90">
        <w:rPr>
          <w:sz w:val="16"/>
          <w:szCs w:val="16"/>
        </w:rPr>
        <w:t>, or</w:t>
      </w:r>
      <w:r w:rsidR="001D5A61" w:rsidRPr="00F65C90">
        <w:rPr>
          <w:b/>
          <w:sz w:val="16"/>
          <w:szCs w:val="16"/>
        </w:rPr>
        <w:t xml:space="preserve"> ministerial</w:t>
      </w:r>
      <w:r w:rsidR="001D5A61" w:rsidRPr="00F65C90">
        <w:rPr>
          <w:sz w:val="16"/>
          <w:szCs w:val="16"/>
        </w:rPr>
        <w:t xml:space="preserve"> to so perform every </w:t>
      </w:r>
      <w:r w:rsidR="001D5A61" w:rsidRPr="00F65C90">
        <w:rPr>
          <w:b/>
          <w:sz w:val="16"/>
          <w:szCs w:val="16"/>
        </w:rPr>
        <w:t>official act as not to violate constitutional provisions."</w:t>
      </w:r>
      <w:r w:rsidR="001D5A61" w:rsidRPr="00F65C90">
        <w:rPr>
          <w:sz w:val="16"/>
          <w:szCs w:val="16"/>
        </w:rPr>
        <w:t xml:space="preserve"> </w:t>
      </w:r>
      <w:r w:rsidR="001D5A61" w:rsidRPr="00F65C90">
        <w:rPr>
          <w:b/>
          <w:sz w:val="16"/>
          <w:szCs w:val="16"/>
        </w:rPr>
        <w:t>Montgomery v state</w:t>
      </w:r>
      <w:r w:rsidR="001D5A61" w:rsidRPr="00F65C90">
        <w:rPr>
          <w:sz w:val="16"/>
          <w:szCs w:val="16"/>
        </w:rPr>
        <w:t xml:space="preserve"> </w:t>
      </w:r>
      <w:r w:rsidR="001D5A61" w:rsidRPr="00D073EB">
        <w:rPr>
          <w:b/>
          <w:sz w:val="16"/>
          <w:szCs w:val="16"/>
        </w:rPr>
        <w:t>55 Fla. 97-45SO.879</w:t>
      </w:r>
      <w:r w:rsidR="001D5A61" w:rsidRPr="00F65C90">
        <w:rPr>
          <w:sz w:val="16"/>
          <w:szCs w:val="16"/>
        </w:rPr>
        <w:t xml:space="preserve">. </w:t>
      </w:r>
      <w:r w:rsidR="001D5A61" w:rsidRPr="00D073EB">
        <w:rPr>
          <w:b/>
          <w:sz w:val="16"/>
          <w:szCs w:val="16"/>
        </w:rPr>
        <w:t>(See: Canon 33 &amp; Canon 38, 39, 40</w:t>
      </w:r>
      <w:r w:rsidR="00FD3AD4">
        <w:rPr>
          <w:b/>
          <w:sz w:val="16"/>
          <w:szCs w:val="16"/>
        </w:rPr>
        <w:t xml:space="preserve"> and below</w:t>
      </w:r>
      <w:r w:rsidR="001D5A61" w:rsidRPr="00D073EB">
        <w:rPr>
          <w:b/>
          <w:sz w:val="16"/>
          <w:szCs w:val="16"/>
        </w:rPr>
        <w:t>)</w:t>
      </w:r>
      <w:r w:rsidR="001D5A61" w:rsidRPr="00F65C90">
        <w:rPr>
          <w:sz w:val="16"/>
          <w:szCs w:val="16"/>
        </w:rPr>
        <w:t xml:space="preserve"> </w:t>
      </w:r>
      <w:r w:rsidR="001D5A61" w:rsidRPr="00F65C90">
        <w:rPr>
          <w:b/>
          <w:sz w:val="16"/>
          <w:szCs w:val="16"/>
        </w:rPr>
        <w:t xml:space="preserve"> </w:t>
      </w:r>
    </w:p>
    <w:p w:rsidR="009D102D" w:rsidRDefault="0071176D" w:rsidP="004553DA">
      <w:pPr>
        <w:rPr>
          <w:b/>
          <w:sz w:val="16"/>
          <w:szCs w:val="16"/>
        </w:rPr>
      </w:pPr>
      <w:r w:rsidRPr="0071176D">
        <w:rPr>
          <w:b/>
          <w:sz w:val="16"/>
          <w:szCs w:val="16"/>
        </w:rPr>
        <w:t xml:space="preserve">CANON 1; A JUDGE SHALL UPHOLD THE INTEGRITY* AND INDEPENDENCE* OF THE JUDICIARY; An independent, impartial,* and honorable judiciary is indispensable to justice in our society. A judge should participate in establishing, maintaining, and enforcing high standards of conduct, and shall personally observe those standards so that the integrity* and independence* of the "judiciary is preserved". </w:t>
      </w:r>
    </w:p>
    <w:p w:rsidR="009E4B14" w:rsidRPr="009E4B14" w:rsidRDefault="009E4B14" w:rsidP="009E4B14">
      <w:pPr>
        <w:rPr>
          <w:b/>
          <w:sz w:val="16"/>
          <w:szCs w:val="16"/>
        </w:rPr>
      </w:pPr>
      <w:r w:rsidRPr="009E4B14">
        <w:rPr>
          <w:b/>
          <w:sz w:val="16"/>
          <w:szCs w:val="16"/>
        </w:rPr>
        <w:t>CANON 1700 §1. Without prejudice to the prescript of can. 1681, the bishop (a person of the magistrate</w:t>
      </w:r>
      <w:r>
        <w:rPr>
          <w:b/>
          <w:sz w:val="16"/>
          <w:szCs w:val="16"/>
        </w:rPr>
        <w:t>; administrator</w:t>
      </w:r>
      <w:r w:rsidRPr="009E4B14">
        <w:rPr>
          <w:b/>
          <w:sz w:val="16"/>
          <w:szCs w:val="16"/>
        </w:rPr>
        <w:t>) is to entrust the instruction of these processes either in a stable manner or in individual cases to his tribunal, that of another diocese, or a suitable priest.</w:t>
      </w:r>
    </w:p>
    <w:p w:rsidR="009E4B14" w:rsidRPr="009E4B14" w:rsidRDefault="009E4B14" w:rsidP="009E4B14">
      <w:pPr>
        <w:rPr>
          <w:b/>
          <w:sz w:val="16"/>
          <w:szCs w:val="16"/>
        </w:rPr>
      </w:pPr>
      <w:r w:rsidRPr="009E4B14">
        <w:rPr>
          <w:b/>
          <w:sz w:val="16"/>
          <w:szCs w:val="16"/>
        </w:rPr>
        <w:t>CANON 1681. If a sentence has become effective, one can go at any time to a tribunal (A judicial tribunal) of the third level for a new proposition of the case according to the norm of can. 1644, provided new and grave proofs or arguments are brought forward within the peremptory time limit of thirty days from the proposed challenge.</w:t>
      </w:r>
    </w:p>
    <w:p w:rsidR="009E4B14" w:rsidRPr="009E4B14" w:rsidRDefault="009E4B14" w:rsidP="009E4B14">
      <w:pPr>
        <w:rPr>
          <w:b/>
          <w:sz w:val="16"/>
          <w:szCs w:val="16"/>
        </w:rPr>
      </w:pPr>
      <w:r w:rsidRPr="009E4B14">
        <w:rPr>
          <w:b/>
          <w:sz w:val="16"/>
          <w:szCs w:val="16"/>
        </w:rPr>
        <w:t>CANON 1644 §1. If a second concordant sentence has been rendered in a case concerning the status of persons, recourse can be made at any time to the appellate tribunal (A judicial tribunal / damaged party) if new and grave proofs or arguments are brought forward within the peremptory time limit of thirty days from the proposed challenge. Within a month from when the new proofs and arguments are brought forward, however, the appellate tribunal must establish by decree whether a new presentation of the case must be admitted or not.</w:t>
      </w:r>
    </w:p>
    <w:p w:rsidR="001D5A61" w:rsidRPr="00F65C90" w:rsidRDefault="0017611B" w:rsidP="004553DA">
      <w:pPr>
        <w:rPr>
          <w:b/>
          <w:sz w:val="16"/>
          <w:szCs w:val="16"/>
        </w:rPr>
      </w:pPr>
      <w:r w:rsidRPr="00F65C90">
        <w:rPr>
          <w:b/>
          <w:sz w:val="16"/>
          <w:szCs w:val="16"/>
        </w:rPr>
        <w:t>Canon 2057.</w:t>
      </w:r>
      <w:r w:rsidRPr="00F65C90">
        <w:rPr>
          <w:sz w:val="16"/>
          <w:szCs w:val="16"/>
        </w:rPr>
        <w:t xml:space="preserve"> </w:t>
      </w:r>
      <w:r w:rsidRPr="00F65C90">
        <w:rPr>
          <w:b/>
          <w:sz w:val="16"/>
          <w:szCs w:val="16"/>
        </w:rPr>
        <w:t>Any Administrator</w:t>
      </w:r>
      <w:r w:rsidRPr="00F65C90">
        <w:rPr>
          <w:sz w:val="16"/>
          <w:szCs w:val="16"/>
        </w:rPr>
        <w:t xml:space="preserve"> (Jesus Christ; a Man or Woman) or</w:t>
      </w:r>
      <w:r w:rsidRPr="00F65C90">
        <w:rPr>
          <w:b/>
          <w:sz w:val="16"/>
          <w:szCs w:val="16"/>
        </w:rPr>
        <w:t xml:space="preserve"> Executor</w:t>
      </w:r>
      <w:r w:rsidRPr="00F65C90">
        <w:rPr>
          <w:sz w:val="16"/>
          <w:szCs w:val="16"/>
        </w:rPr>
        <w:t xml:space="preserve"> that refuses to </w:t>
      </w:r>
      <w:r w:rsidRPr="00F65C90">
        <w:rPr>
          <w:b/>
          <w:sz w:val="16"/>
          <w:szCs w:val="16"/>
        </w:rPr>
        <w:t xml:space="preserve">immediately dissolve a </w:t>
      </w:r>
      <w:proofErr w:type="spellStart"/>
      <w:r w:rsidRPr="00F65C90">
        <w:rPr>
          <w:b/>
          <w:sz w:val="16"/>
          <w:szCs w:val="16"/>
        </w:rPr>
        <w:t>Cestui</w:t>
      </w:r>
      <w:proofErr w:type="spellEnd"/>
      <w:r w:rsidRPr="00F65C90">
        <w:rPr>
          <w:b/>
          <w:sz w:val="16"/>
          <w:szCs w:val="16"/>
        </w:rPr>
        <w:t xml:space="preserve"> Que (Vie) Trust,</w:t>
      </w:r>
      <w:r w:rsidRPr="00F65C90">
        <w:rPr>
          <w:sz w:val="16"/>
          <w:szCs w:val="16"/>
        </w:rPr>
        <w:t xml:space="preserve"> upon a </w:t>
      </w:r>
      <w:r w:rsidRPr="00F65C90">
        <w:rPr>
          <w:b/>
          <w:sz w:val="16"/>
          <w:szCs w:val="16"/>
        </w:rPr>
        <w:t>"Person" (one of the contracting sovereigns)</w:t>
      </w:r>
      <w:r w:rsidRPr="00F65C90">
        <w:rPr>
          <w:sz w:val="16"/>
          <w:szCs w:val="16"/>
        </w:rPr>
        <w:t xml:space="preserve"> </w:t>
      </w:r>
      <w:r w:rsidRPr="00F65C90">
        <w:rPr>
          <w:b/>
          <w:sz w:val="16"/>
          <w:szCs w:val="16"/>
        </w:rPr>
        <w:t>establishing their status* and competency*,</w:t>
      </w:r>
      <w:r w:rsidRPr="00F65C90">
        <w:rPr>
          <w:sz w:val="16"/>
          <w:szCs w:val="16"/>
        </w:rPr>
        <w:t xml:space="preserve"> is guilty of </w:t>
      </w:r>
      <w:r w:rsidRPr="00F65C90">
        <w:rPr>
          <w:b/>
          <w:sz w:val="16"/>
          <w:szCs w:val="16"/>
        </w:rPr>
        <w:t>fraud and fundamental breach of their fiduciary</w:t>
      </w:r>
      <w:r w:rsidRPr="00F65C90">
        <w:rPr>
          <w:sz w:val="16"/>
          <w:szCs w:val="16"/>
        </w:rPr>
        <w:t xml:space="preserve"> duties requiring their </w:t>
      </w:r>
      <w:r w:rsidRPr="00F65C90">
        <w:rPr>
          <w:b/>
          <w:sz w:val="16"/>
          <w:szCs w:val="16"/>
        </w:rPr>
        <w:t>immediate removal and punishment</w:t>
      </w:r>
      <w:r w:rsidRPr="00F65C90">
        <w:rPr>
          <w:sz w:val="16"/>
          <w:szCs w:val="16"/>
        </w:rPr>
        <w:t xml:space="preserve">. </w:t>
      </w:r>
      <w:r w:rsidRPr="00F65C90">
        <w:rPr>
          <w:b/>
          <w:sz w:val="16"/>
          <w:szCs w:val="16"/>
        </w:rPr>
        <w:t xml:space="preserve">(Under Canon law crucifixion, a method of capital punishment, among others in today's world) (Follow the command of the sovereign authority or suffer the consequences max punishment &amp; penalty)  </w:t>
      </w:r>
      <w:r w:rsidR="001D5A61" w:rsidRPr="00F65C90">
        <w:rPr>
          <w:b/>
          <w:sz w:val="16"/>
          <w:szCs w:val="16"/>
        </w:rPr>
        <w:t xml:space="preserve"> </w:t>
      </w:r>
      <w:r w:rsidRPr="00F65C90">
        <w:rPr>
          <w:b/>
          <w:sz w:val="16"/>
          <w:szCs w:val="16"/>
        </w:rPr>
        <w:t xml:space="preserve">See:  The attachment Superior Court California T33USAMJSCJT (2030 &amp;2031) </w:t>
      </w:r>
    </w:p>
    <w:sectPr w:rsidR="001D5A61" w:rsidRPr="00F65C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8CD" w:rsidRDefault="004668CD" w:rsidP="00F65C90">
      <w:pPr>
        <w:spacing w:after="0" w:line="240" w:lineRule="auto"/>
      </w:pPr>
      <w:r>
        <w:separator/>
      </w:r>
    </w:p>
  </w:endnote>
  <w:endnote w:type="continuationSeparator" w:id="0">
    <w:p w:rsidR="004668CD" w:rsidRDefault="004668CD" w:rsidP="00F6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8CD" w:rsidRDefault="004668CD" w:rsidP="00F65C90">
      <w:pPr>
        <w:spacing w:after="0" w:line="240" w:lineRule="auto"/>
      </w:pPr>
      <w:r>
        <w:separator/>
      </w:r>
    </w:p>
  </w:footnote>
  <w:footnote w:type="continuationSeparator" w:id="0">
    <w:p w:rsidR="004668CD" w:rsidRDefault="004668CD" w:rsidP="00F65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90" w:rsidRPr="009A7ADE" w:rsidRDefault="00241CAB" w:rsidP="00F65C90">
    <w:pPr>
      <w:pStyle w:val="Header"/>
      <w:jc w:val="center"/>
      <w:rPr>
        <w:b/>
        <w:sz w:val="28"/>
        <w:szCs w:val="28"/>
      </w:rPr>
    </w:pPr>
    <w:r>
      <w:rPr>
        <w:b/>
        <w:sz w:val="36"/>
        <w:szCs w:val="36"/>
      </w:rPr>
      <w:t xml:space="preserve"> </w:t>
    </w:r>
    <w:r w:rsidR="00F65C90" w:rsidRPr="009A7ADE">
      <w:rPr>
        <w:b/>
        <w:sz w:val="36"/>
        <w:szCs w:val="36"/>
      </w:rPr>
      <w:t>SUPERIOR COURT CALIFORNIA</w:t>
    </w:r>
    <w:r w:rsidR="00F65C90" w:rsidRPr="00F65C90">
      <w:rPr>
        <w:sz w:val="32"/>
        <w:szCs w:val="32"/>
      </w:rPr>
      <w:t xml:space="preserve"> </w:t>
    </w:r>
    <w:r w:rsidR="00F65C90" w:rsidRPr="009A7ADE">
      <w:rPr>
        <w:sz w:val="16"/>
        <w:szCs w:val="16"/>
      </w:rPr>
      <w:t xml:space="preserve">(ADMINISTRATIVE ACTS) </w:t>
    </w:r>
    <w:r w:rsidR="009A7ADE" w:rsidRPr="009A7ADE">
      <w:rPr>
        <w:b/>
        <w:sz w:val="28"/>
        <w:szCs w:val="28"/>
      </w:rPr>
      <w:t>CN: T33USAMJSCJT</w:t>
    </w:r>
  </w:p>
  <w:p w:rsidR="00F65C90" w:rsidRPr="00F65C90" w:rsidRDefault="00F65C90" w:rsidP="00F65C90">
    <w:pPr>
      <w:pStyle w:val="Header"/>
      <w:jc w:val="center"/>
      <w:rPr>
        <w:sz w:val="32"/>
        <w:szCs w:val="32"/>
      </w:rPr>
    </w:pPr>
    <w:r w:rsidRPr="009A7ADE">
      <w:rPr>
        <w:sz w:val="16"/>
        <w:szCs w:val="16"/>
      </w:rPr>
      <w:t>ANY</w:t>
    </w:r>
    <w:r w:rsidR="009A7ADE">
      <w:rPr>
        <w:sz w:val="16"/>
        <w:szCs w:val="16"/>
      </w:rPr>
      <w:t xml:space="preserve"> ADMINISTRATION OF THE “PERSON” OF THE CONTRACTING SOVERGINS EXCLUSIVLY IN A COURT OF LAW;</w:t>
    </w:r>
    <w:r w:rsidR="00223055">
      <w:rPr>
        <w:sz w:val="16"/>
        <w:szCs w:val="16"/>
      </w:rPr>
      <w:t xml:space="preserve"> WITH</w:t>
    </w:r>
    <w:r w:rsidR="009A7ADE">
      <w:rPr>
        <w:sz w:val="16"/>
        <w:szCs w:val="16"/>
      </w:rPr>
      <w:t xml:space="preserve"> </w:t>
    </w:r>
    <w:r w:rsidR="00F40544">
      <w:rPr>
        <w:sz w:val="16"/>
        <w:szCs w:val="16"/>
      </w:rPr>
      <w:t>(DAMAGED PARTY)</w:t>
    </w:r>
    <w:r w:rsidR="008E1642">
      <w:rPr>
        <w:sz w:val="16"/>
        <w:szCs w:val="16"/>
      </w:rPr>
      <w:t xml:space="preserve"> A JUDICIAL TRIBUNAL/ SPECIAL MASTER;</w:t>
    </w:r>
    <w:r w:rsidR="00223055">
      <w:rPr>
        <w:sz w:val="16"/>
        <w:szCs w:val="16"/>
      </w:rPr>
      <w:t xml:space="preserve"> ESTABLISHED THROUGH CANON 1, CANON 33</w:t>
    </w:r>
    <w:r w:rsidR="00A60A1D">
      <w:rPr>
        <w:sz w:val="16"/>
        <w:szCs w:val="16"/>
      </w:rPr>
      <w:t>, S1</w:t>
    </w:r>
    <w:r w:rsidR="00223055">
      <w:rPr>
        <w:sz w:val="16"/>
        <w:szCs w:val="16"/>
      </w:rPr>
      <w:t xml:space="preserve"> &amp; S2</w:t>
    </w:r>
    <w:r w:rsidR="00F40544">
      <w:rPr>
        <w:sz w:val="16"/>
        <w:szCs w:val="16"/>
      </w:rPr>
      <w:t xml:space="preserve"> </w:t>
    </w:r>
    <w:r w:rsidR="00223055">
      <w:rPr>
        <w:sz w:val="16"/>
        <w:szCs w:val="16"/>
      </w:rPr>
      <w:t xml:space="preserve">CANON 1700, &amp; 1681 &amp; 1644 S1, </w:t>
    </w:r>
    <w:r w:rsidR="00ED23A8">
      <w:rPr>
        <w:sz w:val="16"/>
        <w:szCs w:val="16"/>
      </w:rPr>
      <w:t xml:space="preserve">CANON 2, CANON 24 S1, </w:t>
    </w:r>
    <w:r w:rsidR="00A60A1D">
      <w:rPr>
        <w:sz w:val="16"/>
        <w:szCs w:val="16"/>
      </w:rPr>
      <w:t>S2</w:t>
    </w:r>
    <w:r w:rsidR="00ED23A8">
      <w:rPr>
        <w:sz w:val="16"/>
        <w:szCs w:val="16"/>
      </w:rPr>
      <w:t xml:space="preserve">, </w:t>
    </w:r>
    <w:r w:rsidR="00A60A1D">
      <w:rPr>
        <w:sz w:val="16"/>
        <w:szCs w:val="16"/>
      </w:rPr>
      <w:t xml:space="preserve">CANON 94, S1 &amp; S2 &amp; S3, CANON 95, S1 &amp; S2, </w:t>
    </w:r>
    <w:r w:rsidR="00A95730">
      <w:rPr>
        <w:sz w:val="16"/>
        <w:szCs w:val="16"/>
      </w:rPr>
      <w:t>CANON 113 S1 &amp; S2, CANON 114 S1, CANON 2017, CANON 2030, CANON 2031,</w:t>
    </w:r>
    <w:r w:rsidR="00A542DD">
      <w:rPr>
        <w:sz w:val="16"/>
        <w:szCs w:val="16"/>
      </w:rPr>
      <w:t xml:space="preserve">    </w:t>
    </w:r>
    <w:r w:rsidR="00A95730">
      <w:rPr>
        <w:sz w:val="16"/>
        <w:szCs w:val="16"/>
      </w:rPr>
      <w:t xml:space="preserve"> </w:t>
    </w:r>
    <w:r w:rsidR="00A60A1D">
      <w:rPr>
        <w:sz w:val="16"/>
        <w:szCs w:val="16"/>
      </w:rPr>
      <w:t xml:space="preserve"> </w:t>
    </w:r>
    <w:r w:rsidR="00223055">
      <w:rPr>
        <w:sz w:val="16"/>
        <w:szCs w:val="16"/>
      </w:rPr>
      <w:t xml:space="preserve"> </w:t>
    </w:r>
    <w:r w:rsidR="00F40544">
      <w:rPr>
        <w:sz w:val="16"/>
        <w:szCs w:val="16"/>
      </w:rPr>
      <w:t xml:space="preserve">ANY </w:t>
    </w:r>
    <w:r w:rsidRPr="009A7ADE">
      <w:rPr>
        <w:sz w:val="16"/>
        <w:szCs w:val="16"/>
      </w:rPr>
      <w:t>COURT ORDER;</w:t>
    </w:r>
    <w:r w:rsidR="00223055">
      <w:rPr>
        <w:sz w:val="16"/>
        <w:szCs w:val="16"/>
      </w:rPr>
      <w:t xml:space="preserve"> A MOTION,</w:t>
    </w:r>
    <w:r w:rsidRPr="009A7ADE">
      <w:rPr>
        <w:sz w:val="16"/>
        <w:szCs w:val="16"/>
      </w:rPr>
      <w:t xml:space="preserve"> A SUMMONDS,</w:t>
    </w:r>
    <w:r w:rsidR="00B53EB1">
      <w:rPr>
        <w:sz w:val="16"/>
        <w:szCs w:val="16"/>
      </w:rPr>
      <w:t xml:space="preserve"> A</w:t>
    </w:r>
    <w:r w:rsidRPr="009A7ADE">
      <w:rPr>
        <w:sz w:val="16"/>
        <w:szCs w:val="16"/>
      </w:rPr>
      <w:t xml:space="preserve"> WARRANT,</w:t>
    </w:r>
    <w:r w:rsidR="00B53EB1">
      <w:rPr>
        <w:sz w:val="16"/>
        <w:szCs w:val="16"/>
      </w:rPr>
      <w:t xml:space="preserve"> A</w:t>
    </w:r>
    <w:r w:rsidRPr="009A7ADE">
      <w:rPr>
        <w:sz w:val="16"/>
        <w:szCs w:val="16"/>
      </w:rPr>
      <w:t xml:space="preserve"> JUDGEMENT FOR REMEDY, ANYTHING (????) MUST FOLLOW</w:t>
    </w:r>
    <w:r w:rsidR="001C2CB5" w:rsidRPr="009A7ADE">
      <w:rPr>
        <w:sz w:val="16"/>
        <w:szCs w:val="16"/>
      </w:rPr>
      <w:t xml:space="preserve"> BELOW PROCESS.</w:t>
    </w:r>
    <w:r w:rsidR="001C2CB5">
      <w:rPr>
        <w:sz w:val="32"/>
        <w:szCs w:val="32"/>
      </w:rPr>
      <w:t xml:space="preserve"> </w:t>
    </w:r>
    <w:r>
      <w:rPr>
        <w:sz w:val="32"/>
        <w:szCs w:val="32"/>
      </w:rPr>
      <w:t xml:space="preserve"> </w:t>
    </w:r>
  </w:p>
  <w:p w:rsidR="00F65C90" w:rsidRDefault="00F65C90" w:rsidP="00F65C9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DA"/>
    <w:rsid w:val="0000008C"/>
    <w:rsid w:val="001230DA"/>
    <w:rsid w:val="0017611B"/>
    <w:rsid w:val="001C2CB5"/>
    <w:rsid w:val="001D5A61"/>
    <w:rsid w:val="00223055"/>
    <w:rsid w:val="00241CAB"/>
    <w:rsid w:val="00451DD1"/>
    <w:rsid w:val="004553DA"/>
    <w:rsid w:val="004668CD"/>
    <w:rsid w:val="00537F44"/>
    <w:rsid w:val="00574462"/>
    <w:rsid w:val="005F464D"/>
    <w:rsid w:val="0071176D"/>
    <w:rsid w:val="00740DC8"/>
    <w:rsid w:val="00834760"/>
    <w:rsid w:val="00840B60"/>
    <w:rsid w:val="008E1642"/>
    <w:rsid w:val="00924730"/>
    <w:rsid w:val="009A7ADE"/>
    <w:rsid w:val="009D102D"/>
    <w:rsid w:val="009E4B14"/>
    <w:rsid w:val="00A542DD"/>
    <w:rsid w:val="00A60A1D"/>
    <w:rsid w:val="00A75393"/>
    <w:rsid w:val="00A95730"/>
    <w:rsid w:val="00B53EB1"/>
    <w:rsid w:val="00C527C1"/>
    <w:rsid w:val="00D073EB"/>
    <w:rsid w:val="00D505E9"/>
    <w:rsid w:val="00D76D94"/>
    <w:rsid w:val="00E1792A"/>
    <w:rsid w:val="00EA43B8"/>
    <w:rsid w:val="00ED23A8"/>
    <w:rsid w:val="00ED6E23"/>
    <w:rsid w:val="00F40544"/>
    <w:rsid w:val="00F64F1D"/>
    <w:rsid w:val="00F65C90"/>
    <w:rsid w:val="00F77BA4"/>
    <w:rsid w:val="00FD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24F82-FD15-438E-ABF5-65E8D8A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C90"/>
  </w:style>
  <w:style w:type="paragraph" w:styleId="Footer">
    <w:name w:val="footer"/>
    <w:basedOn w:val="Normal"/>
    <w:link w:val="FooterChar"/>
    <w:uiPriority w:val="99"/>
    <w:unhideWhenUsed/>
    <w:rsid w:val="00F6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11234</TotalTime>
  <Pages>1</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15</cp:revision>
  <dcterms:created xsi:type="dcterms:W3CDTF">2024-12-06T22:23:00Z</dcterms:created>
  <dcterms:modified xsi:type="dcterms:W3CDTF">2025-01-06T22:16:00Z</dcterms:modified>
</cp:coreProperties>
</file>