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493" w:rsidRPr="00357815" w:rsidRDefault="00CC7493" w:rsidP="002B101D">
      <w:pPr>
        <w:jc w:val="center"/>
        <w:rPr>
          <w:b/>
        </w:rPr>
      </w:pPr>
      <w:r w:rsidRPr="00357815">
        <w:rPr>
          <w:b/>
        </w:rPr>
        <w:t>THE</w:t>
      </w:r>
      <w:r w:rsidR="002B101D" w:rsidRPr="00357815">
        <w:rPr>
          <w:b/>
        </w:rPr>
        <w:t xml:space="preserve"> </w:t>
      </w:r>
      <w:r w:rsidRPr="00357815">
        <w:rPr>
          <w:b/>
        </w:rPr>
        <w:t>STAT</w:t>
      </w:r>
      <w:r w:rsidR="002B101D" w:rsidRPr="00357815">
        <w:rPr>
          <w:b/>
        </w:rPr>
        <w:t>UTES OF CALIFORNIA PASSED AT THE TWENTY-THIRD SESSION OF THE L</w:t>
      </w:r>
      <w:r w:rsidRPr="00357815">
        <w:rPr>
          <w:b/>
        </w:rPr>
        <w:t>EGISLATURE,</w:t>
      </w:r>
      <w:r w:rsidR="002B101D" w:rsidRPr="00357815">
        <w:rPr>
          <w:b/>
        </w:rPr>
        <w:t xml:space="preserve"> </w:t>
      </w:r>
      <w:r w:rsidRPr="00357815">
        <w:rPr>
          <w:b/>
        </w:rPr>
        <w:t>January 5</w:t>
      </w:r>
      <w:r w:rsidRPr="00357815">
        <w:rPr>
          <w:b/>
          <w:vertAlign w:val="superscript"/>
        </w:rPr>
        <w:t>th</w:t>
      </w:r>
      <w:r w:rsidRPr="00357815">
        <w:rPr>
          <w:b/>
        </w:rPr>
        <w:t xml:space="preserve"> 1880</w:t>
      </w:r>
      <w:r w:rsidR="002B101D" w:rsidRPr="00357815">
        <w:rPr>
          <w:b/>
        </w:rPr>
        <w:t xml:space="preserve">, CONSTITUTION </w:t>
      </w:r>
      <w:r w:rsidRPr="00357815">
        <w:rPr>
          <w:b/>
        </w:rPr>
        <w:t>OF THE</w:t>
      </w:r>
      <w:r w:rsidR="002B101D" w:rsidRPr="00357815">
        <w:rPr>
          <w:b/>
        </w:rPr>
        <w:t xml:space="preserve"> </w:t>
      </w:r>
      <w:r w:rsidRPr="00357815">
        <w:rPr>
          <w:b/>
        </w:rPr>
        <w:t>STATE OF OALIFORNIA. May 7, 1879</w:t>
      </w:r>
    </w:p>
    <w:p w:rsidR="00CC7493" w:rsidRPr="00357815" w:rsidRDefault="00CC7493" w:rsidP="00CC7493">
      <w:pPr>
        <w:jc w:val="center"/>
        <w:rPr>
          <w:b/>
        </w:rPr>
      </w:pPr>
      <w:r w:rsidRPr="00357815">
        <w:rPr>
          <w:b/>
        </w:rPr>
        <w:t>ARTICLE XIII.</w:t>
      </w:r>
    </w:p>
    <w:p w:rsidR="00CC7493" w:rsidRPr="00357815" w:rsidRDefault="009E1715" w:rsidP="00CC7493">
      <w:pPr>
        <w:jc w:val="center"/>
        <w:rPr>
          <w:b/>
        </w:rPr>
      </w:pPr>
      <w:r>
        <w:rPr>
          <w:b/>
        </w:rPr>
        <w:t>REVENUE AND TAXATION (we the people are exempt from property tax, &amp; income tax)</w:t>
      </w:r>
    </w:p>
    <w:p w:rsidR="00165F28" w:rsidRPr="00357815" w:rsidRDefault="00CC7493" w:rsidP="00CC7493">
      <w:pPr>
        <w:rPr>
          <w:b/>
        </w:rPr>
      </w:pPr>
      <w:r w:rsidRPr="00357815">
        <w:rPr>
          <w:b/>
        </w:rPr>
        <w:t>SECTION 1.</w:t>
      </w:r>
      <w:r w:rsidRPr="00357815">
        <w:t xml:space="preserve"> All property in the State, not</w:t>
      </w:r>
      <w:r w:rsidRPr="00357815">
        <w:rPr>
          <w:b/>
        </w:rPr>
        <w:t xml:space="preserve"> exempt,</w:t>
      </w:r>
      <w:r w:rsidRPr="00357815">
        <w:t xml:space="preserve"> under the </w:t>
      </w:r>
      <w:r w:rsidRPr="00357815">
        <w:rPr>
          <w:b/>
        </w:rPr>
        <w:t xml:space="preserve">laws of the </w:t>
      </w:r>
      <w:r w:rsidR="00625199" w:rsidRPr="00357815">
        <w:rPr>
          <w:b/>
        </w:rPr>
        <w:t>“</w:t>
      </w:r>
      <w:r w:rsidRPr="00357815">
        <w:rPr>
          <w:b/>
        </w:rPr>
        <w:t>United States</w:t>
      </w:r>
      <w:r w:rsidR="00625199" w:rsidRPr="00357815">
        <w:rPr>
          <w:b/>
        </w:rPr>
        <w:t>”</w:t>
      </w:r>
      <w:r w:rsidRPr="00357815">
        <w:t xml:space="preserve">, shall, be taxed, in proportion to its value, to </w:t>
      </w:r>
      <w:r w:rsidRPr="00357815">
        <w:rPr>
          <w:b/>
        </w:rPr>
        <w:t>be ascertained as provided by law.</w:t>
      </w:r>
      <w:r w:rsidRPr="00357815">
        <w:t xml:space="preserve"> The word</w:t>
      </w:r>
      <w:r w:rsidRPr="00633BFC">
        <w:rPr>
          <w:b/>
        </w:rPr>
        <w:t>" property,"</w:t>
      </w:r>
      <w:r w:rsidRPr="00357815">
        <w:t xml:space="preserve"> as used in this article and section, is hereby declared to </w:t>
      </w:r>
      <w:r w:rsidRPr="00633BFC">
        <w:rPr>
          <w:b/>
        </w:rPr>
        <w:t>include moneys, credits, bonds, stocks, dues, franchises, and all other matters and things, real, personal, and mixed, capable of private ownership; provided, that growing crops, property used exclusively for public schools</w:t>
      </w:r>
      <w:r w:rsidRPr="00357815">
        <w:t xml:space="preserve">, and such as may belong to the </w:t>
      </w:r>
      <w:r w:rsidR="00625199" w:rsidRPr="00357815">
        <w:rPr>
          <w:b/>
        </w:rPr>
        <w:t>“</w:t>
      </w:r>
      <w:r w:rsidRPr="00357815">
        <w:rPr>
          <w:b/>
        </w:rPr>
        <w:t>United States</w:t>
      </w:r>
      <w:r w:rsidR="00625199" w:rsidRPr="00357815">
        <w:rPr>
          <w:b/>
        </w:rPr>
        <w:t>”</w:t>
      </w:r>
      <w:r w:rsidRPr="00357815">
        <w:t xml:space="preserve">, this </w:t>
      </w:r>
      <w:r w:rsidR="00625199" w:rsidRPr="00357815">
        <w:rPr>
          <w:b/>
        </w:rPr>
        <w:t>“</w:t>
      </w:r>
      <w:r w:rsidRPr="00357815">
        <w:rPr>
          <w:b/>
        </w:rPr>
        <w:t>State</w:t>
      </w:r>
      <w:r w:rsidR="00625199" w:rsidRPr="00357815">
        <w:rPr>
          <w:b/>
        </w:rPr>
        <w:t>”</w:t>
      </w:r>
      <w:r w:rsidRPr="00357815">
        <w:rPr>
          <w:b/>
        </w:rPr>
        <w:t>,</w:t>
      </w:r>
      <w:r w:rsidRPr="00357815">
        <w:t xml:space="preserve"> or to any county or municipal corporation with in this State, shall be exempt from taxation. The Legislature </w:t>
      </w:r>
      <w:r w:rsidRPr="00633BFC">
        <w:rPr>
          <w:b/>
        </w:rPr>
        <w:t xml:space="preserve">may </w:t>
      </w:r>
      <w:r w:rsidRPr="00357815">
        <w:t>provide, except in case of credits secured by mortgage or trust deed, for a deduction from credits of debts due to</w:t>
      </w:r>
      <w:r w:rsidRPr="00633BFC">
        <w:rPr>
          <w:b/>
        </w:rPr>
        <w:t xml:space="preserve"> bona fide residents </w:t>
      </w:r>
      <w:r w:rsidRPr="00357815">
        <w:t xml:space="preserve">of </w:t>
      </w:r>
      <w:r w:rsidRPr="00357815">
        <w:rPr>
          <w:b/>
        </w:rPr>
        <w:t>this State.</w:t>
      </w:r>
    </w:p>
    <w:p w:rsidR="00CC7493" w:rsidRPr="00357815" w:rsidRDefault="00CC7493" w:rsidP="00CC7493">
      <w:r w:rsidRPr="00357815">
        <w:rPr>
          <w:b/>
        </w:rPr>
        <w:t>SEC. 11.</w:t>
      </w:r>
      <w:r w:rsidRPr="00357815">
        <w:t xml:space="preserve"> Income' </w:t>
      </w:r>
      <w:r w:rsidRPr="00357815">
        <w:rPr>
          <w:b/>
        </w:rPr>
        <w:t xml:space="preserve">taxes </w:t>
      </w:r>
      <w:r w:rsidR="00117093" w:rsidRPr="00357815">
        <w:rPr>
          <w:b/>
        </w:rPr>
        <w:t>“</w:t>
      </w:r>
      <w:r w:rsidRPr="00357815">
        <w:rPr>
          <w:b/>
        </w:rPr>
        <w:t>may</w:t>
      </w:r>
      <w:r w:rsidR="00117093" w:rsidRPr="00357815">
        <w:rPr>
          <w:b/>
        </w:rPr>
        <w:t>”</w:t>
      </w:r>
      <w:r w:rsidRPr="00357815">
        <w:t xml:space="preserve"> be assessed to and collected from </w:t>
      </w:r>
      <w:r w:rsidR="00625199" w:rsidRPr="00357815">
        <w:rPr>
          <w:b/>
        </w:rPr>
        <w:t>“</w:t>
      </w:r>
      <w:r w:rsidRPr="00357815">
        <w:rPr>
          <w:b/>
        </w:rPr>
        <w:t>persons</w:t>
      </w:r>
      <w:r w:rsidR="00625199" w:rsidRPr="00357815">
        <w:rPr>
          <w:b/>
        </w:rPr>
        <w:t>”</w:t>
      </w:r>
      <w:r w:rsidRPr="00357815">
        <w:rPr>
          <w:b/>
        </w:rPr>
        <w:t>,</w:t>
      </w:r>
      <w:r w:rsidRPr="00357815">
        <w:t xml:space="preserve"> corporations, joint- stock associations, or companies</w:t>
      </w:r>
      <w:r w:rsidRPr="00357815">
        <w:rPr>
          <w:b/>
        </w:rPr>
        <w:t xml:space="preserve"> </w:t>
      </w:r>
      <w:r w:rsidR="00625199" w:rsidRPr="00357815">
        <w:rPr>
          <w:b/>
        </w:rPr>
        <w:t>“</w:t>
      </w:r>
      <w:r w:rsidRPr="00357815">
        <w:rPr>
          <w:b/>
        </w:rPr>
        <w:t>resident</w:t>
      </w:r>
      <w:r w:rsidR="00625199" w:rsidRPr="00357815">
        <w:rPr>
          <w:b/>
        </w:rPr>
        <w:t>”</w:t>
      </w:r>
      <w:r w:rsidR="00625199" w:rsidRPr="00357815">
        <w:t xml:space="preserve"> </w:t>
      </w:r>
      <w:r w:rsidRPr="00357815">
        <w:t xml:space="preserve">or </w:t>
      </w:r>
      <w:r w:rsidRPr="00357815">
        <w:rPr>
          <w:b/>
        </w:rPr>
        <w:t>doing business in this State</w:t>
      </w:r>
      <w:r w:rsidRPr="00357815">
        <w:t xml:space="preserve">, or </w:t>
      </w:r>
      <w:r w:rsidRPr="00357815">
        <w:rPr>
          <w:b/>
        </w:rPr>
        <w:t xml:space="preserve">anyone </w:t>
      </w:r>
      <w:r w:rsidRPr="00357815">
        <w:t xml:space="preserve">or more of them, in such cases and amounts, and in such manner, as </w:t>
      </w:r>
      <w:r w:rsidRPr="00357815">
        <w:rPr>
          <w:b/>
        </w:rPr>
        <w:t>shall</w:t>
      </w:r>
      <w:r w:rsidRPr="00357815">
        <w:t xml:space="preserve"> be </w:t>
      </w:r>
      <w:r w:rsidRPr="00357815">
        <w:rPr>
          <w:b/>
        </w:rPr>
        <w:t>prescribed</w:t>
      </w:r>
      <w:r w:rsidRPr="00357815">
        <w:t xml:space="preserve"> by</w:t>
      </w:r>
      <w:r w:rsidRPr="00357815">
        <w:rPr>
          <w:b/>
        </w:rPr>
        <w:t xml:space="preserve"> law</w:t>
      </w:r>
      <w:r w:rsidRPr="00357815">
        <w:t xml:space="preserve">. </w:t>
      </w:r>
    </w:p>
    <w:p w:rsidR="00970653" w:rsidRPr="00357815" w:rsidRDefault="00970653" w:rsidP="00970653">
      <w:r w:rsidRPr="00357815">
        <w:t>(1</w:t>
      </w:r>
      <w:r w:rsidRPr="00357815">
        <w:rPr>
          <w:b/>
        </w:rPr>
        <w:t>) Person</w:t>
      </w:r>
      <w:r w:rsidRPr="00357815">
        <w:t xml:space="preserve"> - defined at</w:t>
      </w:r>
      <w:r w:rsidR="001476D0">
        <w:t xml:space="preserve"> </w:t>
      </w:r>
      <w:r w:rsidR="001476D0" w:rsidRPr="001476D0">
        <w:rPr>
          <w:b/>
        </w:rPr>
        <w:t>Title</w:t>
      </w:r>
      <w:r w:rsidRPr="001476D0">
        <w:rPr>
          <w:b/>
        </w:rPr>
        <w:t xml:space="preserve"> 26 USC §7701(a) (1)</w:t>
      </w:r>
      <w:r w:rsidRPr="00357815">
        <w:t xml:space="preserve"> </w:t>
      </w:r>
      <w:r w:rsidRPr="00357815">
        <w:rPr>
          <w:b/>
        </w:rPr>
        <w:t>only referencing statutory legal fictions:</w:t>
      </w:r>
      <w:r w:rsidRPr="00357815">
        <w:t xml:space="preserve"> </w:t>
      </w:r>
    </w:p>
    <w:p w:rsidR="00970653" w:rsidRPr="00357815" w:rsidRDefault="00970653" w:rsidP="00970653">
      <w:r w:rsidRPr="00357815">
        <w:t xml:space="preserve">(2) </w:t>
      </w:r>
      <w:r w:rsidRPr="00357815">
        <w:rPr>
          <w:b/>
        </w:rPr>
        <w:t>U.S. person</w:t>
      </w:r>
      <w:r w:rsidRPr="00357815">
        <w:t xml:space="preserve"> - defined at </w:t>
      </w:r>
      <w:r w:rsidR="001476D0" w:rsidRPr="001476D0">
        <w:rPr>
          <w:b/>
        </w:rPr>
        <w:t xml:space="preserve">Title </w:t>
      </w:r>
      <w:r w:rsidRPr="001476D0">
        <w:rPr>
          <w:b/>
        </w:rPr>
        <w:t>26 USC §7701(a) (30)</w:t>
      </w:r>
      <w:r w:rsidRPr="00357815">
        <w:t xml:space="preserve"> </w:t>
      </w:r>
      <w:r w:rsidRPr="00357815">
        <w:rPr>
          <w:b/>
        </w:rPr>
        <w:t>only referencing statutory legal fictions:</w:t>
      </w:r>
      <w:r w:rsidRPr="00357815">
        <w:t xml:space="preserve"> </w:t>
      </w:r>
      <w:bookmarkStart w:id="0" w:name="_GoBack"/>
      <w:bookmarkEnd w:id="0"/>
    </w:p>
    <w:p w:rsidR="00970653" w:rsidRPr="00357815" w:rsidRDefault="00970653" w:rsidP="00970653">
      <w:r w:rsidRPr="00357815">
        <w:t xml:space="preserve">(3) </w:t>
      </w:r>
      <w:r w:rsidRPr="00357815">
        <w:rPr>
          <w:b/>
        </w:rPr>
        <w:t>Taxpayer -</w:t>
      </w:r>
      <w:r w:rsidRPr="00357815">
        <w:t xml:space="preserve"> defined at </w:t>
      </w:r>
      <w:r w:rsidR="001476D0" w:rsidRPr="001476D0">
        <w:rPr>
          <w:b/>
        </w:rPr>
        <w:t xml:space="preserve">Title </w:t>
      </w:r>
      <w:r w:rsidRPr="001476D0">
        <w:rPr>
          <w:b/>
        </w:rPr>
        <w:t xml:space="preserve">26 USC §7701(a) (14) </w:t>
      </w:r>
      <w:r w:rsidRPr="00357815">
        <w:t xml:space="preserve">references any </w:t>
      </w:r>
      <w:r w:rsidRPr="00357815">
        <w:rPr>
          <w:b/>
        </w:rPr>
        <w:t>'person:</w:t>
      </w:r>
      <w:r w:rsidRPr="00357815">
        <w:t xml:space="preserve"> </w:t>
      </w:r>
    </w:p>
    <w:p w:rsidR="00970653" w:rsidRPr="001476D0" w:rsidRDefault="00970653" w:rsidP="00970653">
      <w:pPr>
        <w:rPr>
          <w:b/>
        </w:rPr>
      </w:pPr>
      <w:r w:rsidRPr="00357815">
        <w:rPr>
          <w:b/>
        </w:rPr>
        <w:t>United States citizen</w:t>
      </w:r>
      <w:r w:rsidRPr="00357815">
        <w:t xml:space="preserve"> – defined at </w:t>
      </w:r>
      <w:r w:rsidRPr="001476D0">
        <w:rPr>
          <w:b/>
        </w:rPr>
        <w:t>Title 26 USC Sec7701 (a) (30) (A)</w:t>
      </w:r>
      <w:r w:rsidRPr="00357815">
        <w:t xml:space="preserve">; a citizen or </w:t>
      </w:r>
      <w:r w:rsidRPr="00357815">
        <w:rPr>
          <w:b/>
        </w:rPr>
        <w:t>resident</w:t>
      </w:r>
      <w:r w:rsidRPr="00357815">
        <w:t xml:space="preserve"> of the </w:t>
      </w:r>
      <w:r w:rsidRPr="001476D0">
        <w:rPr>
          <w:b/>
        </w:rPr>
        <w:t xml:space="preserve">United States. </w:t>
      </w:r>
    </w:p>
    <w:p w:rsidR="00970653" w:rsidRPr="00357815" w:rsidRDefault="00970653" w:rsidP="00970653">
      <w:r w:rsidRPr="00357815">
        <w:rPr>
          <w:b/>
        </w:rPr>
        <w:t>United States</w:t>
      </w:r>
      <w:r w:rsidRPr="00357815">
        <w:t xml:space="preserve"> – defined at </w:t>
      </w:r>
      <w:r w:rsidRPr="001476D0">
        <w:rPr>
          <w:b/>
        </w:rPr>
        <w:t>Title 26 USC Sec 7701 (a) (9);</w:t>
      </w:r>
      <w:r w:rsidRPr="00357815">
        <w:t xml:space="preserve"> the term </w:t>
      </w:r>
      <w:r w:rsidRPr="00357815">
        <w:rPr>
          <w:b/>
        </w:rPr>
        <w:t>“United States” when used in a geographical sense includes only the States and the District of Columbia</w:t>
      </w:r>
      <w:r w:rsidRPr="00357815">
        <w:t>.</w:t>
      </w:r>
    </w:p>
    <w:p w:rsidR="00970653" w:rsidRPr="00357815" w:rsidRDefault="00970653" w:rsidP="00970653">
      <w:pPr>
        <w:rPr>
          <w:b/>
        </w:rPr>
      </w:pPr>
      <w:r w:rsidRPr="00357815">
        <w:rPr>
          <w:b/>
        </w:rPr>
        <w:t xml:space="preserve"> State</w:t>
      </w:r>
      <w:r w:rsidRPr="00357815">
        <w:t xml:space="preserve"> – defined at </w:t>
      </w:r>
      <w:r w:rsidRPr="001476D0">
        <w:rPr>
          <w:b/>
        </w:rPr>
        <w:t>Title 26 USC Sec 7701 (a) (10);</w:t>
      </w:r>
      <w:r w:rsidRPr="00357815">
        <w:t xml:space="preserve"> the </w:t>
      </w:r>
      <w:r w:rsidRPr="00357815">
        <w:rPr>
          <w:b/>
        </w:rPr>
        <w:t xml:space="preserve">term “State” shall be construed to include the District of Columbia, where such construction is necessary to carry out provisions of this title. </w:t>
      </w:r>
    </w:p>
    <w:p w:rsidR="00970653" w:rsidRPr="00357815" w:rsidRDefault="00970653" w:rsidP="00970653">
      <w:r w:rsidRPr="00357815">
        <w:rPr>
          <w:b/>
        </w:rPr>
        <w:t>Title 26 U.S.C. Sec §7806.</w:t>
      </w:r>
      <w:r w:rsidRPr="00357815">
        <w:t xml:space="preserve"> Construction of </w:t>
      </w:r>
      <w:r w:rsidRPr="00357815">
        <w:rPr>
          <w:b/>
        </w:rPr>
        <w:t>title (a) Cross references</w:t>
      </w:r>
      <w:r w:rsidRPr="00357815">
        <w:t xml:space="preserve">; The cross references in this title to other portions of the title, or other provisions of law, where the word "see" is used, are made only for convenience, </w:t>
      </w:r>
      <w:r w:rsidRPr="00357815">
        <w:rPr>
          <w:b/>
        </w:rPr>
        <w:t>and shall be given no legal effect</w:t>
      </w:r>
      <w:r w:rsidRPr="00357815">
        <w:t xml:space="preserve">. </w:t>
      </w:r>
    </w:p>
    <w:p w:rsidR="00CC7493" w:rsidRPr="00357815" w:rsidRDefault="00970653" w:rsidP="00970653">
      <w:r w:rsidRPr="00357815">
        <w:t xml:space="preserve">(b) Arrangement and classification; </w:t>
      </w:r>
      <w:r w:rsidRPr="00357815">
        <w:rPr>
          <w:b/>
        </w:rPr>
        <w:t>*No inference, implication, or presumption of legislative construction* shall be drawn or made by reason of the location or grouping of any particular section or provision or portion of this title,</w:t>
      </w:r>
      <w:r w:rsidRPr="00357815">
        <w:t xml:space="preserve"> nor shall any table of contents, table of cross references, or similar outline, analysis, or descriptive matter relating to the contents of this title be </w:t>
      </w:r>
      <w:r w:rsidRPr="00357815">
        <w:rPr>
          <w:b/>
        </w:rPr>
        <w:t>given any legal effect.</w:t>
      </w:r>
      <w:r w:rsidRPr="00357815">
        <w:t xml:space="preserve"> The preceding sentence also applies to the side notes and ancillary tables contained in the various prints of this Act before its enactment into law.</w:t>
      </w:r>
      <w:r w:rsidR="003F3AE4" w:rsidRPr="00357815">
        <w:t xml:space="preserve">  </w:t>
      </w:r>
    </w:p>
    <w:p w:rsidR="00B8527F" w:rsidRPr="00C041D2" w:rsidRDefault="00C041D2" w:rsidP="00CC7493">
      <w:pPr>
        <w:rPr>
          <w:b/>
          <w:sz w:val="24"/>
          <w:szCs w:val="24"/>
        </w:rPr>
      </w:pPr>
      <w:r w:rsidRPr="00C041D2">
        <w:rPr>
          <w:b/>
          <w:sz w:val="24"/>
          <w:szCs w:val="24"/>
        </w:rPr>
        <w:t>No obligation</w:t>
      </w:r>
      <w:r w:rsidR="001476D0">
        <w:rPr>
          <w:b/>
          <w:sz w:val="24"/>
          <w:szCs w:val="24"/>
        </w:rPr>
        <w:t xml:space="preserve"> for</w:t>
      </w:r>
      <w:r w:rsidRPr="00C041D2">
        <w:rPr>
          <w:b/>
          <w:sz w:val="24"/>
          <w:szCs w:val="24"/>
        </w:rPr>
        <w:t xml:space="preserve"> the people</w:t>
      </w:r>
      <w:r w:rsidR="001476D0">
        <w:rPr>
          <w:b/>
          <w:sz w:val="24"/>
          <w:szCs w:val="24"/>
        </w:rPr>
        <w:t xml:space="preserve"> to pay any TAX other than “duties/impost and excise” under the LAW. I</w:t>
      </w:r>
      <w:r w:rsidRPr="00C041D2">
        <w:rPr>
          <w:b/>
          <w:sz w:val="24"/>
          <w:szCs w:val="24"/>
        </w:rPr>
        <w:t>n a full disclosure commercial contract</w:t>
      </w:r>
      <w:r w:rsidR="001476D0">
        <w:rPr>
          <w:b/>
          <w:sz w:val="24"/>
          <w:szCs w:val="24"/>
        </w:rPr>
        <w:t>,</w:t>
      </w:r>
      <w:r w:rsidRPr="00C041D2">
        <w:rPr>
          <w:b/>
          <w:sz w:val="24"/>
          <w:szCs w:val="24"/>
        </w:rPr>
        <w:t xml:space="preserve"> </w:t>
      </w:r>
      <w:r w:rsidR="001476D0">
        <w:rPr>
          <w:b/>
          <w:sz w:val="24"/>
          <w:szCs w:val="24"/>
        </w:rPr>
        <w:t xml:space="preserve">Property (Land) or Income </w:t>
      </w:r>
      <w:r w:rsidR="00D7461E">
        <w:rPr>
          <w:b/>
          <w:sz w:val="24"/>
          <w:szCs w:val="24"/>
        </w:rPr>
        <w:t xml:space="preserve">tax is not law and no obligation to pay, </w:t>
      </w:r>
      <w:r w:rsidRPr="00C041D2">
        <w:rPr>
          <w:b/>
          <w:sz w:val="24"/>
          <w:szCs w:val="24"/>
        </w:rPr>
        <w:t>and it must be disclosed to the customer for a full disclosure</w:t>
      </w:r>
      <w:r w:rsidR="00633BFC">
        <w:rPr>
          <w:b/>
          <w:sz w:val="24"/>
          <w:szCs w:val="24"/>
        </w:rPr>
        <w:t xml:space="preserve"> specific performance</w:t>
      </w:r>
      <w:r w:rsidRPr="00C041D2">
        <w:rPr>
          <w:b/>
          <w:sz w:val="24"/>
          <w:szCs w:val="24"/>
        </w:rPr>
        <w:t xml:space="preserve"> contractual agreement! PERIOD!!!</w:t>
      </w:r>
    </w:p>
    <w:p w:rsidR="00B8527F" w:rsidRPr="00625199" w:rsidRDefault="00B8527F" w:rsidP="00CC7493">
      <w:pPr>
        <w:rPr>
          <w:sz w:val="24"/>
          <w:szCs w:val="24"/>
        </w:rPr>
      </w:pPr>
    </w:p>
    <w:p w:rsidR="00B8527F" w:rsidRPr="00625199" w:rsidRDefault="00B8527F" w:rsidP="00CC7493">
      <w:pPr>
        <w:rPr>
          <w:sz w:val="24"/>
          <w:szCs w:val="24"/>
        </w:rPr>
      </w:pPr>
    </w:p>
    <w:p w:rsidR="00B8527F" w:rsidRDefault="00B8527F" w:rsidP="00CC7493"/>
    <w:p w:rsidR="00B8527F" w:rsidRDefault="00B8527F" w:rsidP="00CC7493"/>
    <w:p w:rsidR="00B8527F" w:rsidRDefault="00B8527F" w:rsidP="00CC7493"/>
    <w:p w:rsidR="00B8527F" w:rsidRDefault="00B8527F" w:rsidP="00CC7493"/>
    <w:p w:rsidR="00B8527F" w:rsidRDefault="00B8527F" w:rsidP="00CC7493"/>
    <w:p w:rsidR="00B8527F" w:rsidRDefault="00B8527F" w:rsidP="00CC7493"/>
    <w:p w:rsidR="00B8527F" w:rsidRDefault="00B8527F" w:rsidP="00CC7493"/>
    <w:p w:rsidR="00B8527F" w:rsidRDefault="00B8527F" w:rsidP="00CC7493"/>
    <w:p w:rsidR="00B8527F" w:rsidRDefault="00B8527F" w:rsidP="00CC7493"/>
    <w:p w:rsidR="00B8527F" w:rsidRDefault="00B8527F" w:rsidP="00CC7493"/>
    <w:p w:rsidR="00B8527F" w:rsidRDefault="00B8527F" w:rsidP="00CC7493"/>
    <w:p w:rsidR="00B8527F" w:rsidRDefault="00B8527F" w:rsidP="00CC7493"/>
    <w:p w:rsidR="00B8527F" w:rsidRDefault="00B8527F" w:rsidP="00CC7493"/>
    <w:p w:rsidR="00B8527F" w:rsidRPr="00B8527F" w:rsidRDefault="00B8527F" w:rsidP="00CC7493">
      <w:pPr>
        <w:rPr>
          <w:sz w:val="32"/>
          <w:szCs w:val="32"/>
        </w:rPr>
      </w:pPr>
    </w:p>
    <w:sectPr w:rsidR="00B8527F" w:rsidRPr="00B852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5E41B9"/>
    <w:multiLevelType w:val="hybridMultilevel"/>
    <w:tmpl w:val="35EAB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493"/>
    <w:rsid w:val="00117093"/>
    <w:rsid w:val="001476D0"/>
    <w:rsid w:val="00165F28"/>
    <w:rsid w:val="002B101D"/>
    <w:rsid w:val="00357815"/>
    <w:rsid w:val="003F3AE4"/>
    <w:rsid w:val="00625199"/>
    <w:rsid w:val="00633BFC"/>
    <w:rsid w:val="00637037"/>
    <w:rsid w:val="00970653"/>
    <w:rsid w:val="009E1715"/>
    <w:rsid w:val="00B8527F"/>
    <w:rsid w:val="00C041D2"/>
    <w:rsid w:val="00CC7493"/>
    <w:rsid w:val="00D7461E"/>
    <w:rsid w:val="00EE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6163B2-BAEB-42E5-92B4-0A54A5410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1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01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B1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BD376-B721-41E0-AE80-6B14BFD76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14607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mario</cp:lastModifiedBy>
  <cp:revision>9</cp:revision>
  <cp:lastPrinted>2023-10-18T22:40:00Z</cp:lastPrinted>
  <dcterms:created xsi:type="dcterms:W3CDTF">2023-07-22T22:39:00Z</dcterms:created>
  <dcterms:modified xsi:type="dcterms:W3CDTF">2023-11-09T19:23:00Z</dcterms:modified>
</cp:coreProperties>
</file>